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1E2989" w14:textId="082245A4" w:rsidR="00FE2AFD" w:rsidRPr="008C143D" w:rsidRDefault="009F3AF3" w:rsidP="00FE2AFD">
      <w:pPr>
        <w:pStyle w:val="a5"/>
        <w:tabs>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3GPP TSG RAN WG1 #1</w:t>
      </w:r>
      <w:r w:rsidR="004F0707">
        <w:rPr>
          <w:rFonts w:ascii="Times New Roman" w:eastAsia="宋体" w:hAnsi="Times New Roman"/>
          <w:sz w:val="22"/>
          <w:szCs w:val="22"/>
          <w:lang w:eastAsia="zh-CN"/>
        </w:rPr>
        <w:t>10</w:t>
      </w:r>
      <w:r w:rsidR="00FE2AFD" w:rsidRPr="008C143D">
        <w:rPr>
          <w:rFonts w:ascii="Times New Roman" w:eastAsia="宋体" w:hAnsi="Times New Roman"/>
          <w:sz w:val="22"/>
          <w:szCs w:val="22"/>
          <w:lang w:eastAsia="zh-CN"/>
        </w:rPr>
        <w:tab/>
      </w:r>
      <w:r w:rsidR="00FE2AFD" w:rsidRPr="008C143D">
        <w:rPr>
          <w:rFonts w:ascii="Times New Roman" w:eastAsia="宋体" w:hAnsi="Times New Roman"/>
          <w:sz w:val="22"/>
          <w:szCs w:val="22"/>
          <w:lang w:eastAsia="zh-CN"/>
        </w:rPr>
        <w:tab/>
      </w:r>
      <w:r w:rsidR="009572C5" w:rsidRPr="008815B9">
        <w:rPr>
          <w:rFonts w:ascii="Times New Roman" w:eastAsia="宋体" w:hAnsi="Times New Roman"/>
          <w:sz w:val="22"/>
          <w:szCs w:val="22"/>
          <w:lang w:eastAsia="zh-CN"/>
        </w:rPr>
        <w:t>R1-</w:t>
      </w:r>
      <w:r w:rsidR="00416F81" w:rsidRPr="008815B9">
        <w:rPr>
          <w:rFonts w:ascii="Times New Roman" w:eastAsia="宋体" w:hAnsi="Times New Roman"/>
          <w:sz w:val="22"/>
          <w:szCs w:val="22"/>
          <w:lang w:eastAsia="zh-CN"/>
        </w:rPr>
        <w:t>220</w:t>
      </w:r>
      <w:r w:rsidR="008815B9" w:rsidRPr="008815B9">
        <w:rPr>
          <w:rFonts w:ascii="Times New Roman" w:eastAsia="宋体" w:hAnsi="Times New Roman"/>
          <w:sz w:val="22"/>
          <w:szCs w:val="22"/>
          <w:lang w:eastAsia="zh-CN"/>
        </w:rPr>
        <w:t>6292</w:t>
      </w:r>
    </w:p>
    <w:p w14:paraId="462C676D" w14:textId="1782B89C" w:rsidR="00FE2AFD" w:rsidRPr="008C143D" w:rsidRDefault="00217C4C" w:rsidP="00FE2AFD">
      <w:pPr>
        <w:pStyle w:val="a5"/>
        <w:tabs>
          <w:tab w:val="left" w:pos="1800"/>
        </w:tabs>
        <w:ind w:left="1800" w:hanging="1800"/>
        <w:rPr>
          <w:rFonts w:ascii="Times New Roman" w:eastAsia="宋体" w:hAnsi="Times New Roman"/>
          <w:sz w:val="22"/>
          <w:szCs w:val="22"/>
          <w:lang w:eastAsia="zh-CN"/>
        </w:rPr>
      </w:pPr>
      <w:r w:rsidRPr="00217C4C">
        <w:rPr>
          <w:rFonts w:ascii="Times New Roman" w:eastAsia="宋体" w:hAnsi="Times New Roman"/>
          <w:sz w:val="22"/>
          <w:szCs w:val="22"/>
          <w:lang w:eastAsia="zh-CN"/>
        </w:rPr>
        <w:t>Toulouse, France, August 22nd – 26th, 2022</w:t>
      </w:r>
    </w:p>
    <w:p w14:paraId="071BF354" w14:textId="77777777" w:rsidR="00BE1A0D" w:rsidRPr="00FE2AFD" w:rsidRDefault="00BE1A0D" w:rsidP="00B21C41">
      <w:pPr>
        <w:pStyle w:val="a5"/>
        <w:tabs>
          <w:tab w:val="clear" w:pos="4536"/>
          <w:tab w:val="left" w:pos="1800"/>
        </w:tabs>
        <w:ind w:left="1800" w:hanging="1800"/>
        <w:rPr>
          <w:rFonts w:ascii="Times New Roman" w:eastAsia="宋体" w:hAnsi="Times New Roman"/>
          <w:bCs/>
          <w:sz w:val="22"/>
          <w:szCs w:val="22"/>
          <w:lang w:eastAsia="zh-CN"/>
        </w:rPr>
      </w:pPr>
    </w:p>
    <w:p w14:paraId="3911ABF7" w14:textId="77777777" w:rsidR="003E1484" w:rsidRPr="00A81AF5"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A81AF5">
        <w:rPr>
          <w:rFonts w:ascii="Times New Roman" w:hAnsi="Times New Roman"/>
          <w:sz w:val="22"/>
          <w:szCs w:val="22"/>
        </w:rPr>
        <w:t>Source:</w:t>
      </w:r>
      <w:r w:rsidRPr="00A81AF5">
        <w:rPr>
          <w:rFonts w:ascii="Times New Roman" w:hAnsi="Times New Roman"/>
          <w:sz w:val="22"/>
          <w:szCs w:val="22"/>
        </w:rPr>
        <w:tab/>
      </w:r>
      <w:r w:rsidR="00BC4A7D" w:rsidRPr="00A81AF5">
        <w:rPr>
          <w:rFonts w:ascii="Times New Roman" w:eastAsia="宋体" w:hAnsi="Times New Roman"/>
          <w:sz w:val="22"/>
          <w:szCs w:val="22"/>
          <w:lang w:eastAsia="zh-CN"/>
        </w:rPr>
        <w:t xml:space="preserve">OPPO </w:t>
      </w:r>
    </w:p>
    <w:p w14:paraId="75FEF2FA" w14:textId="30E3798A" w:rsidR="00C81027" w:rsidRPr="00A81AF5" w:rsidRDefault="003E1484" w:rsidP="00C81027">
      <w:pPr>
        <w:pStyle w:val="a5"/>
        <w:tabs>
          <w:tab w:val="clear" w:pos="4536"/>
        </w:tabs>
        <w:ind w:left="1800" w:hangingChars="815" w:hanging="1800"/>
        <w:rPr>
          <w:rFonts w:ascii="Times New Roman" w:hAnsi="Times New Roman"/>
          <w:sz w:val="22"/>
          <w:szCs w:val="22"/>
        </w:rPr>
      </w:pPr>
      <w:r w:rsidRPr="00A81AF5">
        <w:rPr>
          <w:rFonts w:ascii="Times New Roman" w:hAnsi="Times New Roman"/>
          <w:sz w:val="22"/>
          <w:szCs w:val="22"/>
        </w:rPr>
        <w:t>Title:</w:t>
      </w:r>
      <w:r w:rsidRPr="00A81AF5">
        <w:rPr>
          <w:rFonts w:ascii="Times New Roman" w:hAnsi="Times New Roman"/>
          <w:sz w:val="22"/>
          <w:szCs w:val="22"/>
        </w:rPr>
        <w:tab/>
      </w:r>
      <w:r w:rsidR="004D5A07" w:rsidRPr="004D5A07">
        <w:rPr>
          <w:rFonts w:ascii="Times New Roman" w:hAnsi="Times New Roman"/>
          <w:sz w:val="22"/>
          <w:szCs w:val="22"/>
        </w:rPr>
        <w:t xml:space="preserve">Discussion on </w:t>
      </w:r>
      <w:r w:rsidR="00F52065" w:rsidRPr="00F52065">
        <w:rPr>
          <w:rFonts w:ascii="Times New Roman" w:hAnsi="Times New Roman" w:hint="eastAsia"/>
          <w:sz w:val="22"/>
          <w:szCs w:val="22"/>
        </w:rPr>
        <w:t>co</w:t>
      </w:r>
      <w:r w:rsidR="00F52065">
        <w:rPr>
          <w:rFonts w:ascii="Times New Roman" w:hAnsi="Times New Roman"/>
          <w:sz w:val="22"/>
          <w:szCs w:val="22"/>
        </w:rPr>
        <w:t xml:space="preserve">-channel coexistence for LTE and NR </w:t>
      </w:r>
      <w:r w:rsidR="0043174E">
        <w:rPr>
          <w:rFonts w:ascii="Times New Roman" w:hAnsi="Times New Roman"/>
          <w:sz w:val="22"/>
          <w:szCs w:val="22"/>
        </w:rPr>
        <w:t>V2X</w:t>
      </w:r>
    </w:p>
    <w:p w14:paraId="50BC4F44" w14:textId="0359D683" w:rsidR="003E1484" w:rsidRPr="00DD09B3" w:rsidRDefault="003E1484" w:rsidP="00C81027">
      <w:pPr>
        <w:pStyle w:val="a5"/>
        <w:tabs>
          <w:tab w:val="clear" w:pos="4536"/>
        </w:tabs>
        <w:ind w:left="1800" w:hangingChars="815" w:hanging="1800"/>
        <w:rPr>
          <w:rFonts w:ascii="Times New Roman" w:eastAsia="宋体" w:hAnsi="Times New Roman"/>
          <w:sz w:val="22"/>
          <w:szCs w:val="22"/>
          <w:highlight w:val="yellow"/>
          <w:lang w:eastAsia="zh-CN"/>
        </w:rPr>
      </w:pPr>
      <w:r w:rsidRPr="00A81AF5">
        <w:rPr>
          <w:rFonts w:ascii="Times New Roman" w:hAnsi="Times New Roman"/>
          <w:sz w:val="22"/>
          <w:szCs w:val="22"/>
        </w:rPr>
        <w:t>Agenda Item:</w:t>
      </w:r>
      <w:r w:rsidRPr="00A81AF5">
        <w:rPr>
          <w:rFonts w:ascii="Times New Roman" w:hAnsi="Times New Roman"/>
          <w:sz w:val="22"/>
          <w:szCs w:val="22"/>
        </w:rPr>
        <w:tab/>
      </w:r>
      <w:r w:rsidR="00E873BA">
        <w:rPr>
          <w:rFonts w:ascii="Times New Roman" w:eastAsia="宋体" w:hAnsi="Times New Roman"/>
          <w:sz w:val="22"/>
          <w:szCs w:val="22"/>
          <w:lang w:eastAsia="zh-CN"/>
        </w:rPr>
        <w:t>9.4</w:t>
      </w:r>
      <w:r w:rsidR="00CE4DE8" w:rsidRPr="00A81AF5">
        <w:rPr>
          <w:rFonts w:ascii="Times New Roman" w:eastAsia="宋体" w:hAnsi="Times New Roman"/>
          <w:sz w:val="22"/>
          <w:szCs w:val="22"/>
          <w:lang w:eastAsia="zh-CN"/>
        </w:rPr>
        <w:t>.</w:t>
      </w:r>
      <w:r w:rsidR="004D5A07">
        <w:rPr>
          <w:rFonts w:ascii="Times New Roman" w:eastAsia="宋体" w:hAnsi="Times New Roman"/>
          <w:sz w:val="22"/>
          <w:szCs w:val="22"/>
          <w:lang w:eastAsia="zh-CN"/>
        </w:rPr>
        <w:t>2</w:t>
      </w:r>
    </w:p>
    <w:p w14:paraId="6339B3A6" w14:textId="77777777" w:rsidR="003E1484" w:rsidRPr="00432E4C" w:rsidRDefault="003E1484" w:rsidP="003E1484">
      <w:pPr>
        <w:pStyle w:val="a5"/>
        <w:tabs>
          <w:tab w:val="left" w:pos="1800"/>
        </w:tabs>
        <w:rPr>
          <w:rFonts w:ascii="Times New Roman" w:eastAsia="宋体" w:hAnsi="Times New Roman"/>
          <w:lang w:eastAsia="zh-CN"/>
        </w:rPr>
      </w:pPr>
      <w:r w:rsidRPr="00A81AF5">
        <w:rPr>
          <w:rFonts w:ascii="Times New Roman" w:hAnsi="Times New Roman"/>
          <w:sz w:val="22"/>
          <w:szCs w:val="22"/>
        </w:rPr>
        <w:t>Document for:</w:t>
      </w:r>
      <w:r w:rsidRPr="00A81AF5">
        <w:rPr>
          <w:rFonts w:ascii="Times New Roman" w:hAnsi="Times New Roman"/>
          <w:sz w:val="22"/>
          <w:szCs w:val="22"/>
        </w:rPr>
        <w:tab/>
        <w:t>Discussio</w:t>
      </w:r>
      <w:r w:rsidRPr="00A81AF5">
        <w:rPr>
          <w:rFonts w:ascii="Times New Roman" w:eastAsia="宋体" w:hAnsi="Times New Roman"/>
          <w:sz w:val="22"/>
          <w:szCs w:val="22"/>
          <w:lang w:eastAsia="zh-CN"/>
        </w:rPr>
        <w:t>n and Decision</w:t>
      </w:r>
    </w:p>
    <w:p w14:paraId="37ADE03D" w14:textId="09E4271A"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24806472" w14:textId="77777777" w:rsidR="00B87FBC" w:rsidRPr="00F85DB0" w:rsidRDefault="00BE38BD" w:rsidP="00BB52F1">
      <w:pPr>
        <w:pStyle w:val="1"/>
        <w:rPr>
          <w:rFonts w:ascii="Times New Roman" w:hAnsi="Times New Roman" w:cs="Times New Roman"/>
          <w:sz w:val="26"/>
          <w:szCs w:val="26"/>
        </w:rPr>
      </w:pPr>
      <w:r w:rsidRPr="00F85DB0">
        <w:rPr>
          <w:rFonts w:ascii="Times New Roman" w:hAnsi="Times New Roman" w:cs="Times New Roman"/>
          <w:sz w:val="26"/>
          <w:szCs w:val="26"/>
        </w:rPr>
        <w:t>Introduction</w:t>
      </w:r>
    </w:p>
    <w:p w14:paraId="0531C2CC" w14:textId="28D8247F" w:rsidR="00373BEB" w:rsidRPr="00E71A3A" w:rsidRDefault="009F6384" w:rsidP="00925F71">
      <w:pPr>
        <w:overflowPunct w:val="0"/>
        <w:autoSpaceDE w:val="0"/>
        <w:autoSpaceDN w:val="0"/>
        <w:adjustRightInd w:val="0"/>
        <w:spacing w:before="60" w:after="120"/>
        <w:textAlignment w:val="baseline"/>
        <w:rPr>
          <w:rFonts w:ascii="Times" w:eastAsiaTheme="minorEastAsia" w:hAnsi="Times" w:cs="Times"/>
          <w:iCs/>
          <w:sz w:val="22"/>
          <w:szCs w:val="22"/>
          <w:lang w:eastAsia="zh-CN"/>
        </w:rPr>
      </w:pPr>
      <w:r w:rsidRPr="00E71A3A">
        <w:rPr>
          <w:rFonts w:ascii="Times" w:eastAsiaTheme="minorEastAsia" w:hAnsi="Times" w:cs="Times"/>
          <w:iCs/>
          <w:sz w:val="22"/>
          <w:szCs w:val="22"/>
          <w:lang w:eastAsia="zh-CN"/>
        </w:rPr>
        <w:t>T</w:t>
      </w:r>
      <w:r w:rsidRPr="00E71A3A">
        <w:rPr>
          <w:rFonts w:ascii="Times" w:eastAsiaTheme="minorEastAsia" w:hAnsi="Times" w:cs="Times" w:hint="eastAsia"/>
          <w:iCs/>
          <w:sz w:val="22"/>
          <w:szCs w:val="22"/>
          <w:lang w:eastAsia="zh-CN"/>
        </w:rPr>
        <w:t>he</w:t>
      </w:r>
      <w:r w:rsidRPr="00E71A3A">
        <w:rPr>
          <w:rFonts w:ascii="Times" w:eastAsiaTheme="minorEastAsia" w:hAnsi="Times" w:cs="Times"/>
          <w:iCs/>
          <w:sz w:val="22"/>
          <w:szCs w:val="22"/>
          <w:lang w:eastAsia="zh-CN"/>
        </w:rPr>
        <w:t xml:space="preserve"> </w:t>
      </w:r>
      <w:r w:rsidRPr="00E71A3A">
        <w:rPr>
          <w:rFonts w:ascii="Times" w:eastAsiaTheme="minorEastAsia" w:hAnsi="Times" w:cs="Times" w:hint="eastAsia"/>
          <w:iCs/>
          <w:sz w:val="22"/>
          <w:szCs w:val="22"/>
          <w:lang w:eastAsia="zh-CN"/>
        </w:rPr>
        <w:t>co</w:t>
      </w:r>
      <w:r w:rsidRPr="00E71A3A">
        <w:rPr>
          <w:rFonts w:ascii="Times" w:eastAsiaTheme="minorEastAsia" w:hAnsi="Times" w:cs="Times"/>
          <w:iCs/>
          <w:sz w:val="22"/>
          <w:szCs w:val="22"/>
          <w:lang w:eastAsia="zh-CN"/>
        </w:rPr>
        <w:t xml:space="preserve">-channel coexistence for LTE and NR </w:t>
      </w:r>
      <w:proofErr w:type="spellStart"/>
      <w:r w:rsidRPr="00E71A3A">
        <w:rPr>
          <w:rFonts w:ascii="Times" w:eastAsiaTheme="minorEastAsia" w:hAnsi="Times" w:cs="Times"/>
          <w:iCs/>
          <w:sz w:val="22"/>
          <w:szCs w:val="22"/>
          <w:lang w:eastAsia="zh-CN"/>
        </w:rPr>
        <w:t>sidelink</w:t>
      </w:r>
      <w:proofErr w:type="spellEnd"/>
      <w:r w:rsidR="0043444D" w:rsidRPr="00E71A3A">
        <w:rPr>
          <w:rFonts w:ascii="Times" w:eastAsiaTheme="minorEastAsia" w:hAnsi="Times" w:cs="Times"/>
          <w:iCs/>
          <w:sz w:val="22"/>
          <w:szCs w:val="22"/>
          <w:lang w:eastAsia="zh-CN"/>
        </w:rPr>
        <w:t xml:space="preserve"> </w:t>
      </w:r>
      <w:r w:rsidR="00D0253D" w:rsidRPr="00E71A3A">
        <w:rPr>
          <w:rFonts w:ascii="Times" w:eastAsiaTheme="minorEastAsia" w:hAnsi="Times" w:cs="Times"/>
          <w:iCs/>
          <w:sz w:val="22"/>
          <w:szCs w:val="22"/>
          <w:lang w:eastAsia="zh-CN"/>
        </w:rPr>
        <w:t>was</w:t>
      </w:r>
      <w:r w:rsidR="0043444D" w:rsidRPr="00E71A3A">
        <w:rPr>
          <w:rFonts w:ascii="Times" w:eastAsiaTheme="minorEastAsia" w:hAnsi="Times" w:cs="Times"/>
          <w:iCs/>
          <w:sz w:val="22"/>
          <w:szCs w:val="22"/>
          <w:lang w:eastAsia="zh-CN"/>
        </w:rPr>
        <w:t xml:space="preserve"> considered as one of objectives </w:t>
      </w:r>
      <w:r w:rsidR="00D0253D" w:rsidRPr="00E71A3A">
        <w:rPr>
          <w:rFonts w:ascii="Times" w:eastAsiaTheme="minorEastAsia" w:hAnsi="Times" w:cs="Times"/>
          <w:iCs/>
          <w:sz w:val="22"/>
          <w:szCs w:val="22"/>
          <w:lang w:eastAsia="zh-CN"/>
        </w:rPr>
        <w:t>in NR SL evolution [1], and this issue was discussed in RAN1#109-e with following agreements</w:t>
      </w:r>
      <w:r w:rsidR="00AC2BD4" w:rsidRPr="00E71A3A">
        <w:rPr>
          <w:rFonts w:ascii="Times" w:eastAsiaTheme="minorEastAsia" w:hAnsi="Times" w:cs="Times"/>
          <w:iCs/>
          <w:sz w:val="22"/>
          <w:szCs w:val="22"/>
          <w:lang w:eastAsia="zh-CN"/>
        </w:rPr>
        <w:t xml:space="preserve"> </w:t>
      </w:r>
      <w:r w:rsidR="006F1FCA" w:rsidRPr="00E71A3A">
        <w:rPr>
          <w:rFonts w:ascii="Times" w:eastAsiaTheme="minorEastAsia" w:hAnsi="Times" w:cs="Times"/>
          <w:iCs/>
          <w:sz w:val="22"/>
          <w:szCs w:val="22"/>
          <w:lang w:eastAsia="zh-CN"/>
        </w:rPr>
        <w:t>[2]</w:t>
      </w:r>
      <w:r w:rsidR="00D0253D" w:rsidRPr="00E71A3A">
        <w:rPr>
          <w:rFonts w:ascii="Times" w:eastAsiaTheme="minorEastAsia" w:hAnsi="Times" w:cs="Times"/>
          <w:iCs/>
          <w:sz w:val="22"/>
          <w:szCs w:val="22"/>
          <w:lang w:eastAsia="zh-CN"/>
        </w:rPr>
        <w:t>:</w:t>
      </w:r>
    </w:p>
    <w:tbl>
      <w:tblPr>
        <w:tblStyle w:val="aa"/>
        <w:tblW w:w="0" w:type="auto"/>
        <w:tblLook w:val="04A0" w:firstRow="1" w:lastRow="0" w:firstColumn="1" w:lastColumn="0" w:noHBand="0" w:noVBand="1"/>
      </w:tblPr>
      <w:tblGrid>
        <w:gridCol w:w="9062"/>
      </w:tblGrid>
      <w:tr w:rsidR="00925F71" w:rsidRPr="00E71A3A" w14:paraId="2AAFF030" w14:textId="77777777" w:rsidTr="00925F71">
        <w:tc>
          <w:tcPr>
            <w:tcW w:w="9062" w:type="dxa"/>
          </w:tcPr>
          <w:p w14:paraId="3A9E3D60" w14:textId="77777777" w:rsidR="00925F71" w:rsidRPr="00E71A3A" w:rsidRDefault="00925F71" w:rsidP="00925F71">
            <w:pPr>
              <w:rPr>
                <w:b/>
                <w:sz w:val="22"/>
                <w:szCs w:val="22"/>
                <w:lang w:eastAsia="x-none"/>
              </w:rPr>
            </w:pPr>
            <w:r w:rsidRPr="00E71A3A">
              <w:rPr>
                <w:b/>
                <w:sz w:val="22"/>
                <w:szCs w:val="22"/>
                <w:highlight w:val="green"/>
                <w:lang w:eastAsia="x-none"/>
              </w:rPr>
              <w:t>Agreement</w:t>
            </w:r>
          </w:p>
          <w:p w14:paraId="63A560D8" w14:textId="77777777" w:rsidR="00925F71" w:rsidRPr="00E71A3A" w:rsidRDefault="00925F71" w:rsidP="00925F71">
            <w:pPr>
              <w:rPr>
                <w:sz w:val="22"/>
                <w:szCs w:val="22"/>
                <w:lang w:eastAsia="x-none"/>
              </w:rPr>
            </w:pPr>
            <w:r w:rsidRPr="00E71A3A">
              <w:rPr>
                <w:sz w:val="22"/>
                <w:szCs w:val="22"/>
                <w:lang w:eastAsia="x-none"/>
              </w:rPr>
              <w:t>For co-channel coexistence in Rel-18, no changes in the LTE SL specifications are allowed.</w:t>
            </w:r>
          </w:p>
          <w:p w14:paraId="5A81178F" w14:textId="77777777" w:rsidR="00925F71" w:rsidRPr="00E71A3A" w:rsidRDefault="00925F71" w:rsidP="00925F71">
            <w:pPr>
              <w:rPr>
                <w:sz w:val="22"/>
                <w:szCs w:val="22"/>
                <w:lang w:eastAsia="x-none"/>
              </w:rPr>
            </w:pPr>
          </w:p>
          <w:p w14:paraId="2571A1AB" w14:textId="77777777" w:rsidR="00925F71" w:rsidRPr="00E71A3A" w:rsidRDefault="00925F71" w:rsidP="00925F71">
            <w:pPr>
              <w:rPr>
                <w:b/>
                <w:sz w:val="22"/>
                <w:szCs w:val="22"/>
                <w:lang w:eastAsia="x-none"/>
              </w:rPr>
            </w:pPr>
            <w:r w:rsidRPr="00E71A3A">
              <w:rPr>
                <w:b/>
                <w:sz w:val="22"/>
                <w:szCs w:val="22"/>
                <w:highlight w:val="green"/>
                <w:lang w:eastAsia="x-none"/>
              </w:rPr>
              <w:t>Agreement</w:t>
            </w:r>
          </w:p>
          <w:p w14:paraId="1353D2FF" w14:textId="77777777" w:rsidR="00925F71" w:rsidRPr="00E71A3A" w:rsidRDefault="00925F71" w:rsidP="00925F71">
            <w:pPr>
              <w:rPr>
                <w:sz w:val="22"/>
                <w:szCs w:val="22"/>
                <w:lang w:eastAsia="x-none"/>
              </w:rPr>
            </w:pPr>
            <w:r w:rsidRPr="00E71A3A">
              <w:rPr>
                <w:sz w:val="22"/>
                <w:szCs w:val="22"/>
                <w:lang w:eastAsia="x-none"/>
              </w:rPr>
              <w:t>For co-channel coexistence in Rel-18, Rel-16/17 simulation assumptions are reused for evaluation of solutions, except for the UE dropping model.</w:t>
            </w:r>
          </w:p>
          <w:p w14:paraId="11D24B1E" w14:textId="77777777" w:rsidR="00925F71" w:rsidRPr="00E71A3A" w:rsidRDefault="00925F71" w:rsidP="00925F71">
            <w:pPr>
              <w:pStyle w:val="af8"/>
              <w:numPr>
                <w:ilvl w:val="0"/>
                <w:numId w:val="17"/>
              </w:numPr>
              <w:autoSpaceDE w:val="0"/>
              <w:autoSpaceDN w:val="0"/>
              <w:adjustRightInd w:val="0"/>
              <w:snapToGrid w:val="0"/>
              <w:ind w:firstLineChars="0"/>
              <w:jc w:val="both"/>
              <w:rPr>
                <w:rFonts w:ascii="Times New Roman" w:hAnsi="Times New Roman" w:cs="Times New Roman"/>
                <w:sz w:val="22"/>
                <w:szCs w:val="22"/>
              </w:rPr>
            </w:pPr>
            <w:r w:rsidRPr="00E71A3A">
              <w:rPr>
                <w:rFonts w:ascii="Times New Roman" w:hAnsi="Times New Roman" w:cs="Times New Roman"/>
                <w:sz w:val="22"/>
                <w:szCs w:val="22"/>
              </w:rPr>
              <w:t>FFS: UE dropping model</w:t>
            </w:r>
          </w:p>
          <w:p w14:paraId="4B988681" w14:textId="77777777" w:rsidR="00925F71" w:rsidRPr="00E71A3A" w:rsidRDefault="00925F71" w:rsidP="00925F71">
            <w:pPr>
              <w:rPr>
                <w:sz w:val="22"/>
                <w:szCs w:val="22"/>
                <w:lang w:eastAsia="x-none"/>
              </w:rPr>
            </w:pPr>
          </w:p>
          <w:p w14:paraId="356CDD14" w14:textId="77777777" w:rsidR="00925F71" w:rsidRPr="00E71A3A" w:rsidRDefault="00925F71" w:rsidP="00925F71">
            <w:pPr>
              <w:rPr>
                <w:b/>
                <w:sz w:val="22"/>
                <w:szCs w:val="22"/>
                <w:lang w:eastAsia="x-none"/>
              </w:rPr>
            </w:pPr>
            <w:r w:rsidRPr="00E71A3A">
              <w:rPr>
                <w:b/>
                <w:sz w:val="22"/>
                <w:szCs w:val="22"/>
                <w:highlight w:val="green"/>
                <w:lang w:eastAsia="x-none"/>
              </w:rPr>
              <w:t>Agreement</w:t>
            </w:r>
          </w:p>
          <w:p w14:paraId="2C6A166B" w14:textId="77777777" w:rsidR="00925F71" w:rsidRPr="00E71A3A" w:rsidRDefault="00925F71" w:rsidP="00925F71">
            <w:pPr>
              <w:rPr>
                <w:sz w:val="22"/>
                <w:szCs w:val="22"/>
                <w:lang w:eastAsia="x-none"/>
              </w:rPr>
            </w:pPr>
            <w:r w:rsidRPr="00E71A3A">
              <w:rPr>
                <w:sz w:val="22"/>
                <w:szCs w:val="22"/>
                <w:lang w:eastAsia="x-none"/>
              </w:rPr>
              <w:t>For the study of co-channel coexistence solutions in Rel-18, the combination of operational modes Mode 2 NR SL with Mode 4 LTE SL (Combination A) is considered with high priority.</w:t>
            </w:r>
          </w:p>
          <w:p w14:paraId="7CEACBA7" w14:textId="77777777" w:rsidR="00925F71" w:rsidRPr="00E71A3A" w:rsidRDefault="00925F71" w:rsidP="00925F71">
            <w:pPr>
              <w:pStyle w:val="af8"/>
              <w:numPr>
                <w:ilvl w:val="0"/>
                <w:numId w:val="17"/>
              </w:numPr>
              <w:autoSpaceDE w:val="0"/>
              <w:autoSpaceDN w:val="0"/>
              <w:adjustRightInd w:val="0"/>
              <w:snapToGrid w:val="0"/>
              <w:ind w:firstLineChars="0"/>
              <w:jc w:val="both"/>
              <w:rPr>
                <w:rFonts w:ascii="Times New Roman" w:hAnsi="Times New Roman"/>
                <w:bCs/>
                <w:sz w:val="22"/>
                <w:szCs w:val="22"/>
                <w:lang w:eastAsia="ko-KR"/>
              </w:rPr>
            </w:pPr>
            <w:r w:rsidRPr="00E71A3A">
              <w:rPr>
                <w:rFonts w:ascii="Times New Roman" w:hAnsi="Times New Roman"/>
                <w:bCs/>
                <w:sz w:val="22"/>
                <w:szCs w:val="22"/>
                <w:lang w:eastAsia="ko-KR"/>
              </w:rPr>
              <w:t>FFS: Whether/how</w:t>
            </w:r>
            <w:r w:rsidRPr="00E71A3A">
              <w:rPr>
                <w:rFonts w:ascii="Times New Roman" w:hAnsi="Times New Roman"/>
                <w:bCs/>
                <w:color w:val="5B9BD5"/>
                <w:sz w:val="22"/>
                <w:szCs w:val="22"/>
                <w:lang w:eastAsia="ko-KR"/>
              </w:rPr>
              <w:t xml:space="preserve"> </w:t>
            </w:r>
            <w:r w:rsidRPr="00E71A3A">
              <w:rPr>
                <w:rFonts w:ascii="Times New Roman" w:hAnsi="Times New Roman"/>
                <w:bCs/>
                <w:sz w:val="22"/>
                <w:szCs w:val="22"/>
                <w:lang w:eastAsia="ko-KR"/>
              </w:rPr>
              <w:t>to support Mode 1 NR SL + Mode 4 LTE SL (Combination B) and/or Mode 2 NR SL + Mode 3 LTE SL (Combination C).</w:t>
            </w:r>
          </w:p>
          <w:p w14:paraId="5693BC21" w14:textId="77777777" w:rsidR="00925F71" w:rsidRPr="00E71A3A" w:rsidRDefault="00925F71" w:rsidP="00925F71">
            <w:pPr>
              <w:rPr>
                <w:sz w:val="22"/>
                <w:szCs w:val="22"/>
                <w:lang w:eastAsia="x-none"/>
              </w:rPr>
            </w:pPr>
          </w:p>
          <w:p w14:paraId="7CA51E91" w14:textId="77777777" w:rsidR="00925F71" w:rsidRPr="00E71A3A" w:rsidRDefault="00925F71" w:rsidP="00925F71">
            <w:pPr>
              <w:rPr>
                <w:b/>
                <w:sz w:val="22"/>
                <w:szCs w:val="22"/>
                <w:lang w:eastAsia="x-none"/>
              </w:rPr>
            </w:pPr>
            <w:r w:rsidRPr="00E71A3A">
              <w:rPr>
                <w:b/>
                <w:sz w:val="22"/>
                <w:szCs w:val="22"/>
                <w:highlight w:val="green"/>
                <w:lang w:eastAsia="x-none"/>
              </w:rPr>
              <w:t>Agreement</w:t>
            </w:r>
          </w:p>
          <w:p w14:paraId="6592A60C" w14:textId="77777777" w:rsidR="00925F71" w:rsidRPr="00E71A3A" w:rsidRDefault="00925F71" w:rsidP="00925F71">
            <w:pPr>
              <w:pStyle w:val="af8"/>
              <w:ind w:firstLine="440"/>
              <w:jc w:val="both"/>
              <w:rPr>
                <w:rFonts w:ascii="Times New Roman" w:hAnsi="Times New Roman"/>
                <w:bCs/>
                <w:sz w:val="22"/>
                <w:szCs w:val="22"/>
                <w:lang w:eastAsia="ko-KR"/>
              </w:rPr>
            </w:pPr>
            <w:r w:rsidRPr="00E71A3A">
              <w:rPr>
                <w:rFonts w:ascii="Times New Roman" w:hAnsi="Times New Roman"/>
                <w:bCs/>
                <w:sz w:val="22"/>
                <w:szCs w:val="22"/>
                <w:lang w:eastAsia="ko-KR"/>
              </w:rPr>
              <w:t xml:space="preserve">For evaluation of co-channel coexistence solutions in Rel-18, support the inclusion of dual module devices with NR+LTE modules using the following UE dropping models: </w:t>
            </w:r>
          </w:p>
          <w:p w14:paraId="45F9007D" w14:textId="77777777" w:rsidR="00925F71" w:rsidRPr="00E71A3A" w:rsidRDefault="00925F71" w:rsidP="00925F71">
            <w:pPr>
              <w:pStyle w:val="af8"/>
              <w:numPr>
                <w:ilvl w:val="0"/>
                <w:numId w:val="17"/>
              </w:numPr>
              <w:autoSpaceDE w:val="0"/>
              <w:autoSpaceDN w:val="0"/>
              <w:adjustRightInd w:val="0"/>
              <w:snapToGrid w:val="0"/>
              <w:ind w:firstLineChars="0" w:hanging="357"/>
              <w:jc w:val="both"/>
              <w:rPr>
                <w:rFonts w:ascii="Times New Roman" w:hAnsi="Times New Roman"/>
                <w:bCs/>
                <w:sz w:val="22"/>
                <w:szCs w:val="22"/>
                <w:lang w:eastAsia="ko-KR"/>
              </w:rPr>
            </w:pPr>
            <w:r w:rsidRPr="00E71A3A">
              <w:rPr>
                <w:rFonts w:ascii="Times New Roman" w:hAnsi="Times New Roman"/>
                <w:bCs/>
                <w:sz w:val="22"/>
                <w:szCs w:val="22"/>
                <w:lang w:eastAsia="ko-KR"/>
              </w:rPr>
              <w:t xml:space="preserve">UE Dropping Model A: The distance between 1 LTE SL module and 1 NR SL module are maintained as zero to model a co-located dual module device. The inter-device distance between any two adjacent devices in the same lane, which may be either a single module or a dual module device, is modified by doubling the time in the upper limit, resulting in </w:t>
            </w:r>
            <w:proofErr w:type="gramStart"/>
            <w:r w:rsidRPr="00E71A3A">
              <w:rPr>
                <w:rFonts w:ascii="Times New Roman" w:hAnsi="Times New Roman"/>
                <w:bCs/>
                <w:sz w:val="22"/>
                <w:szCs w:val="22"/>
                <w:lang w:eastAsia="ko-KR"/>
              </w:rPr>
              <w:t>max{</w:t>
            </w:r>
            <w:proofErr w:type="gramEnd"/>
            <w:r w:rsidRPr="00E71A3A">
              <w:rPr>
                <w:rFonts w:ascii="Times New Roman" w:hAnsi="Times New Roman"/>
                <w:bCs/>
                <w:sz w:val="22"/>
                <w:szCs w:val="22"/>
                <w:lang w:eastAsia="ko-KR"/>
              </w:rPr>
              <w:t>2 meter, an exponential random variable with the average of the speed * 4sec}.</w:t>
            </w:r>
          </w:p>
          <w:p w14:paraId="7C9484FD" w14:textId="77777777" w:rsidR="00925F71" w:rsidRPr="00E71A3A" w:rsidRDefault="00925F71" w:rsidP="00925F71">
            <w:pPr>
              <w:pStyle w:val="af8"/>
              <w:numPr>
                <w:ilvl w:val="0"/>
                <w:numId w:val="17"/>
              </w:numPr>
              <w:autoSpaceDE w:val="0"/>
              <w:autoSpaceDN w:val="0"/>
              <w:adjustRightInd w:val="0"/>
              <w:snapToGrid w:val="0"/>
              <w:ind w:firstLineChars="0" w:hanging="357"/>
              <w:jc w:val="both"/>
              <w:rPr>
                <w:rFonts w:ascii="Times New Roman" w:hAnsi="Times New Roman"/>
                <w:bCs/>
                <w:sz w:val="22"/>
                <w:szCs w:val="22"/>
                <w:lang w:eastAsia="ko-KR"/>
              </w:rPr>
            </w:pPr>
            <w:r w:rsidRPr="00E71A3A">
              <w:rPr>
                <w:rFonts w:ascii="Times New Roman" w:hAnsi="Times New Roman"/>
                <w:bCs/>
                <w:sz w:val="22"/>
                <w:szCs w:val="22"/>
                <w:lang w:eastAsia="ko-KR"/>
              </w:rPr>
              <w:t xml:space="preserve">UE Dropping Model B: The distance between 1 LTE SL module and 1 NR SL module are maintained as zero to model a co-located dual module device. The inter-device distance between any two adjacent devices in the same lane, which may be either a single module or a dual module device, is maintained the same as current assumptions, i.e., </w:t>
            </w:r>
            <w:proofErr w:type="gramStart"/>
            <w:r w:rsidRPr="00E71A3A">
              <w:rPr>
                <w:rFonts w:ascii="Times New Roman" w:hAnsi="Times New Roman"/>
                <w:bCs/>
                <w:sz w:val="22"/>
                <w:szCs w:val="22"/>
                <w:lang w:eastAsia="ko-KR"/>
              </w:rPr>
              <w:t>max{</w:t>
            </w:r>
            <w:proofErr w:type="gramEnd"/>
            <w:r w:rsidRPr="00E71A3A">
              <w:rPr>
                <w:rFonts w:ascii="Times New Roman" w:hAnsi="Times New Roman"/>
                <w:bCs/>
                <w:sz w:val="22"/>
                <w:szCs w:val="22"/>
                <w:lang w:eastAsia="ko-KR"/>
              </w:rPr>
              <w:t>2 meter, an exponential random variable with the average of the speed * 2sec}.</w:t>
            </w:r>
          </w:p>
          <w:p w14:paraId="68BEC5FC" w14:textId="77777777" w:rsidR="00925F71" w:rsidRPr="00E71A3A" w:rsidRDefault="00925F71" w:rsidP="00925F71">
            <w:pPr>
              <w:pStyle w:val="af8"/>
              <w:ind w:firstLine="440"/>
              <w:jc w:val="both"/>
              <w:rPr>
                <w:rFonts w:ascii="Times New Roman" w:hAnsi="Times New Roman"/>
                <w:bCs/>
                <w:sz w:val="22"/>
                <w:szCs w:val="22"/>
                <w:lang w:eastAsia="ko-KR"/>
              </w:rPr>
            </w:pPr>
            <w:r w:rsidRPr="00E71A3A">
              <w:rPr>
                <w:rFonts w:ascii="Times New Roman" w:hAnsi="Times New Roman"/>
                <w:bCs/>
                <w:sz w:val="22"/>
                <w:szCs w:val="22"/>
                <w:lang w:eastAsia="ko-KR"/>
              </w:rPr>
              <w:t>Companies should mention the UE dropping model and the distribution of each device type (single/dual module) used in their simulation assumptions.</w:t>
            </w:r>
          </w:p>
          <w:p w14:paraId="79BE39EC" w14:textId="77777777" w:rsidR="00925F71" w:rsidRPr="00E71A3A" w:rsidRDefault="00925F71" w:rsidP="00925F71">
            <w:pPr>
              <w:rPr>
                <w:sz w:val="22"/>
                <w:szCs w:val="22"/>
                <w:lang w:eastAsia="x-none"/>
              </w:rPr>
            </w:pPr>
          </w:p>
          <w:p w14:paraId="11C109B9" w14:textId="77777777" w:rsidR="00925F71" w:rsidRPr="00E71A3A" w:rsidRDefault="00925F71" w:rsidP="00925F71">
            <w:pPr>
              <w:rPr>
                <w:b/>
                <w:sz w:val="22"/>
                <w:szCs w:val="22"/>
                <w:lang w:eastAsia="x-none"/>
              </w:rPr>
            </w:pPr>
            <w:r w:rsidRPr="00E71A3A">
              <w:rPr>
                <w:b/>
                <w:sz w:val="22"/>
                <w:szCs w:val="22"/>
                <w:highlight w:val="green"/>
                <w:lang w:eastAsia="x-none"/>
              </w:rPr>
              <w:t>Agreement</w:t>
            </w:r>
          </w:p>
          <w:p w14:paraId="359EC2C4" w14:textId="77777777" w:rsidR="00925F71" w:rsidRPr="00E71A3A" w:rsidRDefault="00925F71" w:rsidP="00925F71">
            <w:pPr>
              <w:rPr>
                <w:sz w:val="22"/>
                <w:szCs w:val="22"/>
                <w:lang w:eastAsia="x-none"/>
              </w:rPr>
            </w:pPr>
            <w:bookmarkStart w:id="2" w:name="_Hlk110345038"/>
            <w:r w:rsidRPr="00E71A3A">
              <w:rPr>
                <w:sz w:val="22"/>
                <w:szCs w:val="22"/>
                <w:lang w:eastAsia="x-none"/>
              </w:rPr>
              <w:t>Feasibility of semi-static resource pool partitioning and dynamic resource sharing as possible solutions for co-channel coexistence are to be studied.</w:t>
            </w:r>
          </w:p>
          <w:bookmarkEnd w:id="2"/>
          <w:p w14:paraId="26A2BAC3" w14:textId="77777777" w:rsidR="00925F71" w:rsidRPr="00E71A3A" w:rsidRDefault="00925F71" w:rsidP="00925F71">
            <w:pPr>
              <w:rPr>
                <w:rFonts w:ascii="Calibri" w:hAnsi="Calibri" w:cs="Calibri"/>
                <w:color w:val="1F497D"/>
                <w:sz w:val="22"/>
                <w:szCs w:val="22"/>
                <w:lang w:eastAsia="zh-CN"/>
              </w:rPr>
            </w:pPr>
          </w:p>
          <w:p w14:paraId="4BE39159" w14:textId="77777777" w:rsidR="00925F71" w:rsidRPr="00E71A3A" w:rsidRDefault="00925F71" w:rsidP="00925F71">
            <w:pPr>
              <w:rPr>
                <w:b/>
                <w:sz w:val="22"/>
                <w:szCs w:val="22"/>
                <w:lang w:eastAsia="x-none"/>
              </w:rPr>
            </w:pPr>
            <w:r w:rsidRPr="00E71A3A">
              <w:rPr>
                <w:b/>
                <w:sz w:val="22"/>
                <w:szCs w:val="22"/>
                <w:highlight w:val="green"/>
                <w:lang w:eastAsia="x-none"/>
              </w:rPr>
              <w:t>Agreement</w:t>
            </w:r>
          </w:p>
          <w:p w14:paraId="744BDA3F" w14:textId="77777777" w:rsidR="00925F71" w:rsidRPr="00E71A3A" w:rsidRDefault="00925F71" w:rsidP="00925F71">
            <w:pPr>
              <w:rPr>
                <w:sz w:val="22"/>
                <w:szCs w:val="22"/>
                <w:lang w:eastAsia="x-none"/>
              </w:rPr>
            </w:pPr>
            <w:r w:rsidRPr="00E71A3A">
              <w:rPr>
                <w:sz w:val="22"/>
                <w:szCs w:val="22"/>
                <w:lang w:eastAsia="x-none"/>
              </w:rPr>
              <w:t xml:space="preserve">For studying the feasibility of dynamic resource sharing as a possible solution for co-channel coexistence, </w:t>
            </w:r>
          </w:p>
          <w:p w14:paraId="1D0097B4" w14:textId="77777777" w:rsidR="00925F71" w:rsidRPr="00E71A3A" w:rsidRDefault="00925F71" w:rsidP="00925F71">
            <w:pPr>
              <w:pStyle w:val="af8"/>
              <w:numPr>
                <w:ilvl w:val="0"/>
                <w:numId w:val="17"/>
              </w:numPr>
              <w:autoSpaceDE w:val="0"/>
              <w:autoSpaceDN w:val="0"/>
              <w:adjustRightInd w:val="0"/>
              <w:snapToGrid w:val="0"/>
              <w:ind w:firstLineChars="0" w:hanging="357"/>
              <w:jc w:val="both"/>
              <w:rPr>
                <w:rFonts w:ascii="Times New Roman" w:hAnsi="Times New Roman"/>
                <w:bCs/>
                <w:sz w:val="22"/>
                <w:szCs w:val="22"/>
                <w:lang w:eastAsia="ko-KR"/>
              </w:rPr>
            </w:pPr>
            <w:r w:rsidRPr="00E71A3A">
              <w:rPr>
                <w:rFonts w:ascii="Times New Roman" w:hAnsi="Times New Roman"/>
                <w:bCs/>
                <w:sz w:val="22"/>
                <w:szCs w:val="22"/>
                <w:lang w:eastAsia="ko-KR"/>
              </w:rPr>
              <w:t>For device type A, the NR SL module uses the sensing and resource reservation information shared by the LTE SL module.</w:t>
            </w:r>
          </w:p>
          <w:p w14:paraId="3AC88EC3" w14:textId="77777777" w:rsidR="00925F71" w:rsidRPr="00E71A3A" w:rsidRDefault="00925F71" w:rsidP="00925F71">
            <w:pPr>
              <w:pStyle w:val="af8"/>
              <w:numPr>
                <w:ilvl w:val="1"/>
                <w:numId w:val="17"/>
              </w:numPr>
              <w:autoSpaceDE w:val="0"/>
              <w:autoSpaceDN w:val="0"/>
              <w:adjustRightInd w:val="0"/>
              <w:snapToGrid w:val="0"/>
              <w:ind w:firstLineChars="0"/>
              <w:jc w:val="both"/>
              <w:rPr>
                <w:rFonts w:ascii="Times New Roman" w:hAnsi="Times New Roman"/>
                <w:bCs/>
                <w:sz w:val="22"/>
                <w:szCs w:val="22"/>
                <w:lang w:eastAsia="ko-KR"/>
              </w:rPr>
            </w:pPr>
            <w:r w:rsidRPr="00E71A3A">
              <w:rPr>
                <w:rFonts w:ascii="Times New Roman" w:hAnsi="Times New Roman"/>
                <w:bCs/>
                <w:sz w:val="22"/>
                <w:szCs w:val="22"/>
                <w:lang w:eastAsia="ko-KR"/>
              </w:rPr>
              <w:t>FFS details on how the NR SL module uses this information.</w:t>
            </w:r>
          </w:p>
          <w:p w14:paraId="3B19956C" w14:textId="77777777" w:rsidR="00925F71" w:rsidRPr="00E71A3A" w:rsidRDefault="00925F71" w:rsidP="00925F71">
            <w:pPr>
              <w:pStyle w:val="af8"/>
              <w:numPr>
                <w:ilvl w:val="1"/>
                <w:numId w:val="17"/>
              </w:numPr>
              <w:autoSpaceDE w:val="0"/>
              <w:autoSpaceDN w:val="0"/>
              <w:adjustRightInd w:val="0"/>
              <w:snapToGrid w:val="0"/>
              <w:ind w:firstLineChars="0"/>
              <w:jc w:val="both"/>
              <w:rPr>
                <w:rFonts w:ascii="Times New Roman" w:hAnsi="Times New Roman"/>
                <w:bCs/>
                <w:sz w:val="22"/>
                <w:szCs w:val="22"/>
                <w:lang w:eastAsia="ko-KR"/>
              </w:rPr>
            </w:pPr>
            <w:r w:rsidRPr="00E71A3A">
              <w:rPr>
                <w:rFonts w:ascii="Times New Roman" w:hAnsi="Times New Roman"/>
                <w:bCs/>
                <w:sz w:val="22"/>
                <w:szCs w:val="22"/>
                <w:lang w:eastAsia="ko-KR"/>
              </w:rPr>
              <w:t>FFS details on how the LTE SL module shares the information to the NR SL module, exact information shared, timeline etc.</w:t>
            </w:r>
          </w:p>
          <w:p w14:paraId="5F862E1E" w14:textId="77777777" w:rsidR="00925F71" w:rsidRPr="00E71A3A" w:rsidRDefault="00925F71" w:rsidP="00925F71">
            <w:pPr>
              <w:pStyle w:val="af8"/>
              <w:numPr>
                <w:ilvl w:val="0"/>
                <w:numId w:val="17"/>
              </w:numPr>
              <w:autoSpaceDE w:val="0"/>
              <w:autoSpaceDN w:val="0"/>
              <w:adjustRightInd w:val="0"/>
              <w:snapToGrid w:val="0"/>
              <w:ind w:firstLineChars="0" w:hanging="357"/>
              <w:jc w:val="both"/>
              <w:rPr>
                <w:rFonts w:ascii="Times New Roman" w:hAnsi="Times New Roman"/>
                <w:bCs/>
                <w:sz w:val="22"/>
                <w:szCs w:val="22"/>
                <w:lang w:eastAsia="ko-KR"/>
              </w:rPr>
            </w:pPr>
            <w:r w:rsidRPr="00E71A3A">
              <w:rPr>
                <w:rFonts w:ascii="Times New Roman" w:hAnsi="Times New Roman"/>
                <w:bCs/>
                <w:sz w:val="22"/>
                <w:szCs w:val="22"/>
                <w:lang w:eastAsia="ko-KR"/>
              </w:rPr>
              <w:lastRenderedPageBreak/>
              <w:t>FFS: Whether/how to define other method(s) for device type A to be aware of resources being occupied by LTE SL.</w:t>
            </w:r>
          </w:p>
          <w:p w14:paraId="120A2812" w14:textId="01AECB28" w:rsidR="00925F71" w:rsidRPr="00E71A3A" w:rsidRDefault="00925F71" w:rsidP="00925F71">
            <w:pPr>
              <w:pStyle w:val="af8"/>
              <w:numPr>
                <w:ilvl w:val="0"/>
                <w:numId w:val="17"/>
              </w:numPr>
              <w:autoSpaceDE w:val="0"/>
              <w:autoSpaceDN w:val="0"/>
              <w:adjustRightInd w:val="0"/>
              <w:snapToGrid w:val="0"/>
              <w:ind w:firstLineChars="0" w:hanging="357"/>
              <w:jc w:val="both"/>
              <w:rPr>
                <w:rFonts w:ascii="Times New Roman" w:hAnsi="Times New Roman"/>
                <w:bCs/>
                <w:sz w:val="22"/>
                <w:szCs w:val="22"/>
                <w:lang w:eastAsia="ko-KR"/>
              </w:rPr>
            </w:pPr>
            <w:r w:rsidRPr="00E71A3A">
              <w:rPr>
                <w:rFonts w:ascii="Times New Roman" w:hAnsi="Times New Roman"/>
                <w:bCs/>
                <w:sz w:val="22"/>
                <w:szCs w:val="22"/>
                <w:lang w:eastAsia="ko-KR"/>
              </w:rPr>
              <w:t>FFS: Whether/how device type B should be supported.</w:t>
            </w:r>
          </w:p>
        </w:tc>
      </w:tr>
    </w:tbl>
    <w:p w14:paraId="5270835F" w14:textId="6648770B" w:rsidR="004013DF" w:rsidRPr="00E71A3A" w:rsidRDefault="000E1EEE" w:rsidP="00925F71">
      <w:pPr>
        <w:pStyle w:val="a0"/>
        <w:spacing w:beforeLines="50" w:before="120"/>
        <w:rPr>
          <w:rFonts w:eastAsia="宋体"/>
          <w:sz w:val="22"/>
          <w:szCs w:val="22"/>
          <w:lang w:val="en-GB" w:eastAsia="zh-CN"/>
        </w:rPr>
      </w:pPr>
      <w:r w:rsidRPr="00E71A3A">
        <w:rPr>
          <w:rFonts w:eastAsia="宋体" w:hint="eastAsia"/>
          <w:sz w:val="22"/>
          <w:szCs w:val="22"/>
          <w:lang w:val="en-GB" w:eastAsia="zh-CN"/>
        </w:rPr>
        <w:lastRenderedPageBreak/>
        <w:t>I</w:t>
      </w:r>
      <w:r w:rsidRPr="00E71A3A">
        <w:rPr>
          <w:rFonts w:eastAsia="宋体"/>
          <w:sz w:val="22"/>
          <w:szCs w:val="22"/>
          <w:lang w:val="en-GB" w:eastAsia="zh-CN"/>
        </w:rPr>
        <w:t>n this paper</w:t>
      </w:r>
      <w:r w:rsidR="00BC2162" w:rsidRPr="00E71A3A">
        <w:rPr>
          <w:rFonts w:eastAsia="宋体"/>
          <w:sz w:val="22"/>
          <w:szCs w:val="22"/>
          <w:lang w:val="en-GB" w:eastAsia="zh-CN"/>
        </w:rPr>
        <w:t>,</w:t>
      </w:r>
      <w:r w:rsidRPr="00E71A3A">
        <w:rPr>
          <w:rFonts w:eastAsia="宋体"/>
          <w:sz w:val="22"/>
          <w:szCs w:val="22"/>
          <w:lang w:val="en-GB" w:eastAsia="zh-CN"/>
        </w:rPr>
        <w:t xml:space="preserve"> we discuss the </w:t>
      </w:r>
      <w:r w:rsidR="00180A4D" w:rsidRPr="00E71A3A">
        <w:rPr>
          <w:rFonts w:eastAsia="宋体"/>
          <w:sz w:val="22"/>
          <w:szCs w:val="22"/>
          <w:lang w:val="en-GB" w:eastAsia="zh-CN"/>
        </w:rPr>
        <w:t xml:space="preserve">UE type, operation mode and </w:t>
      </w:r>
      <w:r w:rsidR="00BC2162" w:rsidRPr="00E71A3A">
        <w:rPr>
          <w:rFonts w:eastAsia="宋体"/>
          <w:sz w:val="22"/>
          <w:szCs w:val="22"/>
          <w:lang w:val="en-GB" w:eastAsia="zh-CN"/>
        </w:rPr>
        <w:t>potential solutions</w:t>
      </w:r>
      <w:r w:rsidR="00FE61BB" w:rsidRPr="00E71A3A">
        <w:rPr>
          <w:rFonts w:eastAsia="宋体"/>
          <w:sz w:val="22"/>
          <w:szCs w:val="22"/>
          <w:lang w:val="en-GB" w:eastAsia="zh-CN"/>
        </w:rPr>
        <w:t xml:space="preserve"> </w:t>
      </w:r>
      <w:r w:rsidR="0045769A" w:rsidRPr="00E71A3A">
        <w:rPr>
          <w:rFonts w:eastAsia="宋体"/>
          <w:sz w:val="22"/>
          <w:szCs w:val="22"/>
          <w:lang w:val="en-GB" w:eastAsia="zh-CN"/>
        </w:rPr>
        <w:t>for co-channel coexistence</w:t>
      </w:r>
      <w:r w:rsidR="00A8511D" w:rsidRPr="00E71A3A">
        <w:rPr>
          <w:rFonts w:eastAsia="宋体"/>
          <w:sz w:val="22"/>
          <w:szCs w:val="22"/>
          <w:lang w:val="en-GB" w:eastAsia="zh-CN"/>
        </w:rPr>
        <w:t xml:space="preserve"> and </w:t>
      </w:r>
      <w:r w:rsidR="00FD06BC" w:rsidRPr="00E71A3A">
        <w:rPr>
          <w:rFonts w:eastAsia="宋体"/>
          <w:sz w:val="22"/>
          <w:szCs w:val="22"/>
          <w:lang w:val="en-GB" w:eastAsia="zh-CN"/>
        </w:rPr>
        <w:t xml:space="preserve">also </w:t>
      </w:r>
      <w:r w:rsidR="009C527A" w:rsidRPr="00E71A3A">
        <w:rPr>
          <w:rFonts w:eastAsia="宋体"/>
          <w:sz w:val="22"/>
          <w:szCs w:val="22"/>
          <w:lang w:val="en-GB" w:eastAsia="zh-CN"/>
        </w:rPr>
        <w:t xml:space="preserve">provide the </w:t>
      </w:r>
      <w:r w:rsidR="00C21067" w:rsidRPr="00E71A3A">
        <w:rPr>
          <w:rFonts w:eastAsia="宋体"/>
          <w:sz w:val="22"/>
          <w:szCs w:val="22"/>
          <w:lang w:val="en-GB" w:eastAsia="zh-CN"/>
        </w:rPr>
        <w:t xml:space="preserve">corresponding </w:t>
      </w:r>
      <w:r w:rsidR="00173707" w:rsidRPr="00E71A3A">
        <w:rPr>
          <w:rFonts w:eastAsia="宋体"/>
          <w:sz w:val="22"/>
          <w:szCs w:val="22"/>
          <w:lang w:val="en-GB" w:eastAsia="zh-CN"/>
        </w:rPr>
        <w:t xml:space="preserve">system level simulation </w:t>
      </w:r>
      <w:r w:rsidR="009C527A" w:rsidRPr="00E71A3A">
        <w:rPr>
          <w:rFonts w:eastAsia="宋体"/>
          <w:sz w:val="22"/>
          <w:szCs w:val="22"/>
          <w:lang w:val="en-GB" w:eastAsia="zh-CN"/>
        </w:rPr>
        <w:t>result</w:t>
      </w:r>
      <w:r w:rsidR="009C5817" w:rsidRPr="00E71A3A">
        <w:rPr>
          <w:rFonts w:eastAsia="宋体"/>
          <w:sz w:val="22"/>
          <w:szCs w:val="22"/>
          <w:lang w:val="en-GB" w:eastAsia="zh-CN"/>
        </w:rPr>
        <w:t>.</w:t>
      </w:r>
    </w:p>
    <w:p w14:paraId="13A744D2" w14:textId="77777777" w:rsidR="008B0325" w:rsidRDefault="00C3351E" w:rsidP="008B0325">
      <w:pPr>
        <w:pStyle w:val="1"/>
        <w:rPr>
          <w:sz w:val="26"/>
          <w:szCs w:val="26"/>
        </w:rPr>
      </w:pPr>
      <w:r>
        <w:rPr>
          <w:sz w:val="26"/>
          <w:szCs w:val="26"/>
        </w:rPr>
        <w:t>Discussion</w:t>
      </w:r>
      <w:bookmarkStart w:id="3" w:name="_Hlk100248997"/>
    </w:p>
    <w:bookmarkEnd w:id="3"/>
    <w:p w14:paraId="04A19A1D" w14:textId="35AFF5E4" w:rsidR="00907CC0" w:rsidRPr="00E9716B" w:rsidRDefault="00D91A26" w:rsidP="00D45E18">
      <w:pPr>
        <w:pStyle w:val="10"/>
        <w:numPr>
          <w:ilvl w:val="1"/>
          <w:numId w:val="1"/>
        </w:numPr>
        <w:rPr>
          <w:sz w:val="22"/>
          <w:szCs w:val="22"/>
        </w:rPr>
      </w:pPr>
      <w:r>
        <w:rPr>
          <w:sz w:val="22"/>
          <w:szCs w:val="22"/>
        </w:rPr>
        <w:t>UE type and operation mode in co-channel coexistence</w:t>
      </w:r>
    </w:p>
    <w:p w14:paraId="02D7A742" w14:textId="1A0413BF" w:rsidR="008B0325" w:rsidRDefault="00557C19" w:rsidP="008B0325">
      <w:pPr>
        <w:pStyle w:val="a0"/>
        <w:rPr>
          <w:rFonts w:eastAsiaTheme="minorEastAsia"/>
          <w:sz w:val="22"/>
          <w:szCs w:val="22"/>
          <w:lang w:eastAsia="zh-CN"/>
        </w:rPr>
      </w:pPr>
      <w:bookmarkStart w:id="4" w:name="OLE_LINK5"/>
      <w:bookmarkStart w:id="5" w:name="OLE_LINK6"/>
      <w:r w:rsidRPr="00740007">
        <w:rPr>
          <w:rFonts w:eastAsiaTheme="minorEastAsia"/>
          <w:sz w:val="22"/>
          <w:szCs w:val="22"/>
          <w:lang w:eastAsia="zh-CN"/>
        </w:rPr>
        <w:t xml:space="preserve">During the </w:t>
      </w:r>
      <w:r w:rsidR="003A6670">
        <w:rPr>
          <w:rFonts w:eastAsiaTheme="minorEastAsia"/>
          <w:sz w:val="22"/>
          <w:szCs w:val="22"/>
          <w:lang w:eastAsia="zh-CN"/>
        </w:rPr>
        <w:t xml:space="preserve">discussion of last meeting, totally five </w:t>
      </w:r>
      <w:r w:rsidR="0078580F">
        <w:rPr>
          <w:rFonts w:eastAsiaTheme="minorEastAsia"/>
          <w:sz w:val="22"/>
          <w:szCs w:val="22"/>
          <w:lang w:eastAsia="zh-CN"/>
        </w:rPr>
        <w:t xml:space="preserve">UE types </w:t>
      </w:r>
      <w:r w:rsidR="00E0393D">
        <w:rPr>
          <w:rFonts w:eastAsiaTheme="minorEastAsia"/>
          <w:sz w:val="22"/>
          <w:szCs w:val="22"/>
          <w:lang w:eastAsia="zh-CN"/>
        </w:rPr>
        <w:t>were</w:t>
      </w:r>
      <w:r w:rsidR="0078580F">
        <w:rPr>
          <w:rFonts w:eastAsiaTheme="minorEastAsia"/>
          <w:sz w:val="22"/>
          <w:szCs w:val="22"/>
          <w:lang w:eastAsia="zh-CN"/>
        </w:rPr>
        <w:t xml:space="preserve"> proposed which include all </w:t>
      </w:r>
      <w:r w:rsidR="00E0393D">
        <w:rPr>
          <w:rFonts w:eastAsiaTheme="minorEastAsia"/>
          <w:sz w:val="22"/>
          <w:szCs w:val="22"/>
          <w:lang w:eastAsia="zh-CN"/>
        </w:rPr>
        <w:t xml:space="preserve">types </w:t>
      </w:r>
      <w:r w:rsidR="0078580F">
        <w:rPr>
          <w:rFonts w:eastAsiaTheme="minorEastAsia"/>
          <w:sz w:val="22"/>
          <w:szCs w:val="22"/>
          <w:lang w:eastAsia="zh-CN"/>
        </w:rPr>
        <w:t>of LTE and NR UE from Rel-14 to Rel-18</w:t>
      </w:r>
      <w:r w:rsidR="00E0393D">
        <w:rPr>
          <w:rFonts w:eastAsiaTheme="minorEastAsia"/>
          <w:sz w:val="22"/>
          <w:szCs w:val="22"/>
          <w:lang w:eastAsia="zh-CN"/>
        </w:rPr>
        <w:t>:</w:t>
      </w:r>
    </w:p>
    <w:p w14:paraId="1829EAE1" w14:textId="77777777" w:rsidR="00E0393D" w:rsidRPr="00E0393D" w:rsidRDefault="00E0393D" w:rsidP="00E0393D">
      <w:pPr>
        <w:pStyle w:val="af8"/>
        <w:numPr>
          <w:ilvl w:val="1"/>
          <w:numId w:val="18"/>
        </w:numPr>
        <w:spacing w:before="60" w:after="60"/>
        <w:ind w:left="720" w:firstLineChars="0"/>
        <w:jc w:val="both"/>
        <w:rPr>
          <w:rFonts w:ascii="Times New Roman" w:eastAsiaTheme="minorEastAsia" w:hAnsi="Times New Roman" w:cs="Times New Roman"/>
          <w:sz w:val="22"/>
          <w:szCs w:val="22"/>
        </w:rPr>
      </w:pPr>
      <w:r w:rsidRPr="00E0393D">
        <w:rPr>
          <w:rFonts w:ascii="Times New Roman" w:eastAsiaTheme="minorEastAsia" w:hAnsi="Times New Roman" w:cs="Times New Roman"/>
          <w:sz w:val="22"/>
          <w:szCs w:val="22"/>
        </w:rPr>
        <w:t>Type A devices are Rel-18 devices that contain both LTE SL and NR SL modules</w:t>
      </w:r>
    </w:p>
    <w:p w14:paraId="1B247FCC" w14:textId="77777777" w:rsidR="00E0393D" w:rsidRPr="00E0393D" w:rsidRDefault="00E0393D" w:rsidP="00E0393D">
      <w:pPr>
        <w:pStyle w:val="af8"/>
        <w:numPr>
          <w:ilvl w:val="1"/>
          <w:numId w:val="18"/>
        </w:numPr>
        <w:spacing w:before="60" w:after="60"/>
        <w:ind w:left="720" w:firstLineChars="0"/>
        <w:jc w:val="both"/>
        <w:rPr>
          <w:rFonts w:ascii="Times New Roman" w:eastAsiaTheme="minorEastAsia" w:hAnsi="Times New Roman" w:cs="Times New Roman"/>
          <w:sz w:val="22"/>
          <w:szCs w:val="22"/>
        </w:rPr>
      </w:pPr>
      <w:r w:rsidRPr="00E0393D">
        <w:rPr>
          <w:rFonts w:ascii="Times New Roman" w:eastAsiaTheme="minorEastAsia" w:hAnsi="Times New Roman" w:cs="Times New Roman"/>
          <w:sz w:val="22"/>
          <w:szCs w:val="22"/>
        </w:rPr>
        <w:t>Type B devices are Rel-18 devices that contain only NR SL modules</w:t>
      </w:r>
    </w:p>
    <w:p w14:paraId="62478894" w14:textId="77777777" w:rsidR="00E0393D" w:rsidRPr="00E0393D" w:rsidRDefault="00E0393D" w:rsidP="00E0393D">
      <w:pPr>
        <w:pStyle w:val="af8"/>
        <w:numPr>
          <w:ilvl w:val="1"/>
          <w:numId w:val="18"/>
        </w:numPr>
        <w:spacing w:before="60" w:after="60"/>
        <w:ind w:left="720" w:firstLineChars="0"/>
        <w:jc w:val="both"/>
        <w:rPr>
          <w:rFonts w:ascii="Times New Roman" w:eastAsiaTheme="minorEastAsia" w:hAnsi="Times New Roman" w:cs="Times New Roman"/>
          <w:sz w:val="22"/>
          <w:szCs w:val="22"/>
        </w:rPr>
      </w:pPr>
      <w:r w:rsidRPr="00E0393D">
        <w:rPr>
          <w:rFonts w:ascii="Times New Roman" w:eastAsiaTheme="minorEastAsia" w:hAnsi="Times New Roman" w:cs="Times New Roman"/>
          <w:sz w:val="22"/>
          <w:szCs w:val="22"/>
        </w:rPr>
        <w:t xml:space="preserve">Type C devices are Rel-14/Rel-15 devices that contain only LTE SL modules </w:t>
      </w:r>
    </w:p>
    <w:p w14:paraId="6D4F7CF0" w14:textId="77777777" w:rsidR="00E0393D" w:rsidRPr="00E0393D" w:rsidRDefault="00E0393D" w:rsidP="00E0393D">
      <w:pPr>
        <w:pStyle w:val="af8"/>
        <w:numPr>
          <w:ilvl w:val="1"/>
          <w:numId w:val="18"/>
        </w:numPr>
        <w:spacing w:before="60" w:after="60"/>
        <w:ind w:left="720" w:firstLineChars="0"/>
        <w:jc w:val="both"/>
        <w:rPr>
          <w:rFonts w:ascii="Times New Roman" w:eastAsiaTheme="minorEastAsia" w:hAnsi="Times New Roman" w:cs="Times New Roman"/>
          <w:sz w:val="22"/>
          <w:szCs w:val="22"/>
        </w:rPr>
      </w:pPr>
      <w:r w:rsidRPr="00E0393D">
        <w:rPr>
          <w:rFonts w:ascii="Times New Roman" w:eastAsiaTheme="minorEastAsia" w:hAnsi="Times New Roman" w:cs="Times New Roman"/>
          <w:sz w:val="22"/>
          <w:szCs w:val="22"/>
        </w:rPr>
        <w:t>Type D devices are Rel-16/17 devices that contain only NR SL modules</w:t>
      </w:r>
    </w:p>
    <w:p w14:paraId="1D7907F6" w14:textId="77777777" w:rsidR="00E0393D" w:rsidRPr="00E0393D" w:rsidRDefault="00E0393D" w:rsidP="00E0393D">
      <w:pPr>
        <w:pStyle w:val="af8"/>
        <w:numPr>
          <w:ilvl w:val="1"/>
          <w:numId w:val="18"/>
        </w:numPr>
        <w:spacing w:before="60" w:after="60"/>
        <w:ind w:left="720" w:firstLineChars="0"/>
        <w:jc w:val="both"/>
        <w:rPr>
          <w:rFonts w:ascii="Times New Roman" w:eastAsiaTheme="minorEastAsia" w:hAnsi="Times New Roman" w:cs="Times New Roman"/>
          <w:sz w:val="22"/>
          <w:szCs w:val="22"/>
        </w:rPr>
      </w:pPr>
      <w:r w:rsidRPr="00E0393D">
        <w:rPr>
          <w:rFonts w:ascii="Times New Roman" w:eastAsiaTheme="minorEastAsia" w:hAnsi="Times New Roman" w:cs="Times New Roman"/>
          <w:sz w:val="22"/>
          <w:szCs w:val="22"/>
        </w:rPr>
        <w:t>Type E devices are Rel-16 devices that contain both LTE SL and NR SL modules based on in-device coexistence framework</w:t>
      </w:r>
    </w:p>
    <w:p w14:paraId="7D7633ED" w14:textId="5823108F" w:rsidR="0078580F" w:rsidRDefault="003E348A" w:rsidP="008B0325">
      <w:pPr>
        <w:pStyle w:val="a0"/>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 xml:space="preserve">ccording to the </w:t>
      </w:r>
      <w:r w:rsidR="00534A17">
        <w:rPr>
          <w:rFonts w:eastAsiaTheme="minorEastAsia"/>
          <w:sz w:val="22"/>
          <w:szCs w:val="22"/>
          <w:lang w:eastAsia="zh-CN"/>
        </w:rPr>
        <w:t xml:space="preserve">current situation, different companies have different </w:t>
      </w:r>
      <w:r w:rsidR="00E260EF">
        <w:rPr>
          <w:rFonts w:eastAsiaTheme="minorEastAsia"/>
          <w:sz w:val="22"/>
          <w:szCs w:val="22"/>
          <w:lang w:eastAsia="zh-CN"/>
        </w:rPr>
        <w:t>views</w:t>
      </w:r>
      <w:r w:rsidR="00534A17">
        <w:rPr>
          <w:rFonts w:eastAsiaTheme="minorEastAsia"/>
          <w:sz w:val="22"/>
          <w:szCs w:val="22"/>
          <w:lang w:eastAsia="zh-CN"/>
        </w:rPr>
        <w:t xml:space="preserve"> for the scope of</w:t>
      </w:r>
      <w:r w:rsidR="00E260EF">
        <w:rPr>
          <w:rFonts w:eastAsiaTheme="minorEastAsia"/>
          <w:sz w:val="22"/>
          <w:szCs w:val="22"/>
          <w:lang w:eastAsia="zh-CN"/>
        </w:rPr>
        <w:t xml:space="preserve"> </w:t>
      </w:r>
      <w:r w:rsidR="00534A17">
        <w:rPr>
          <w:rFonts w:eastAsiaTheme="minorEastAsia"/>
          <w:sz w:val="22"/>
          <w:szCs w:val="22"/>
          <w:lang w:eastAsia="zh-CN"/>
        </w:rPr>
        <w:t>co-channel coexistence</w:t>
      </w:r>
      <w:r w:rsidR="00E260EF">
        <w:rPr>
          <w:rFonts w:eastAsiaTheme="minorEastAsia"/>
          <w:sz w:val="22"/>
          <w:szCs w:val="22"/>
          <w:lang w:eastAsia="zh-CN"/>
        </w:rPr>
        <w:t>.</w:t>
      </w:r>
      <w:r w:rsidR="00EC51AD">
        <w:rPr>
          <w:rFonts w:eastAsiaTheme="minorEastAsia"/>
          <w:sz w:val="22"/>
          <w:szCs w:val="22"/>
          <w:lang w:eastAsia="zh-CN"/>
        </w:rPr>
        <w:t xml:space="preserve"> More specifically</w:t>
      </w:r>
      <w:r w:rsidR="00F25E98">
        <w:rPr>
          <w:rFonts w:eastAsiaTheme="minorEastAsia"/>
          <w:sz w:val="22"/>
          <w:szCs w:val="22"/>
          <w:lang w:eastAsia="zh-CN"/>
        </w:rPr>
        <w:t xml:space="preserve">, there is no common understanding </w:t>
      </w:r>
      <w:r w:rsidR="001A06F0">
        <w:rPr>
          <w:rFonts w:eastAsiaTheme="minorEastAsia"/>
          <w:sz w:val="22"/>
          <w:szCs w:val="22"/>
          <w:lang w:eastAsia="zh-CN"/>
        </w:rPr>
        <w:t>whether</w:t>
      </w:r>
      <w:r w:rsidR="00B04B85">
        <w:rPr>
          <w:rFonts w:eastAsiaTheme="minorEastAsia"/>
          <w:sz w:val="22"/>
          <w:szCs w:val="22"/>
          <w:lang w:eastAsia="zh-CN"/>
        </w:rPr>
        <w:t xml:space="preserve"> </w:t>
      </w:r>
      <w:r w:rsidR="001E2FDF">
        <w:rPr>
          <w:rFonts w:eastAsiaTheme="minorEastAsia"/>
          <w:sz w:val="22"/>
          <w:szCs w:val="22"/>
          <w:lang w:eastAsia="zh-CN"/>
        </w:rPr>
        <w:t xml:space="preserve">the </w:t>
      </w:r>
      <w:r w:rsidR="00B04B85">
        <w:rPr>
          <w:rFonts w:eastAsiaTheme="minorEastAsia"/>
          <w:sz w:val="22"/>
          <w:szCs w:val="22"/>
          <w:lang w:eastAsia="zh-CN"/>
        </w:rPr>
        <w:t xml:space="preserve">co-channel coexistence </w:t>
      </w:r>
      <w:r w:rsidR="001E2FDF">
        <w:rPr>
          <w:rFonts w:eastAsiaTheme="minorEastAsia"/>
          <w:sz w:val="22"/>
          <w:szCs w:val="22"/>
          <w:lang w:eastAsia="zh-CN"/>
        </w:rPr>
        <w:t xml:space="preserve">work </w:t>
      </w:r>
      <w:r w:rsidR="00B04B85">
        <w:rPr>
          <w:rFonts w:eastAsiaTheme="minorEastAsia"/>
          <w:sz w:val="22"/>
          <w:szCs w:val="22"/>
          <w:lang w:eastAsia="zh-CN"/>
        </w:rPr>
        <w:t>includes</w:t>
      </w:r>
      <w:r w:rsidR="00C67B81">
        <w:rPr>
          <w:rFonts w:eastAsiaTheme="minorEastAsia"/>
          <w:sz w:val="22"/>
          <w:szCs w:val="22"/>
          <w:lang w:eastAsia="zh-CN"/>
        </w:rPr>
        <w:t xml:space="preserve"> </w:t>
      </w:r>
      <w:r w:rsidR="00B15326">
        <w:rPr>
          <w:rFonts w:eastAsiaTheme="minorEastAsia"/>
          <w:sz w:val="22"/>
          <w:szCs w:val="22"/>
          <w:lang w:eastAsia="zh-CN"/>
        </w:rPr>
        <w:t>the coexistence between Rel-1</w:t>
      </w:r>
      <w:r w:rsidR="0006300E">
        <w:rPr>
          <w:rFonts w:eastAsiaTheme="minorEastAsia"/>
          <w:sz w:val="22"/>
          <w:szCs w:val="22"/>
          <w:lang w:eastAsia="zh-CN"/>
        </w:rPr>
        <w:t>6</w:t>
      </w:r>
      <w:r w:rsidR="00B15326">
        <w:rPr>
          <w:rFonts w:eastAsiaTheme="minorEastAsia"/>
          <w:sz w:val="22"/>
          <w:szCs w:val="22"/>
          <w:lang w:eastAsia="zh-CN"/>
        </w:rPr>
        <w:t>/1</w:t>
      </w:r>
      <w:r w:rsidR="0006300E">
        <w:rPr>
          <w:rFonts w:eastAsiaTheme="minorEastAsia"/>
          <w:sz w:val="22"/>
          <w:szCs w:val="22"/>
          <w:lang w:eastAsia="zh-CN"/>
        </w:rPr>
        <w:t>7</w:t>
      </w:r>
      <w:r w:rsidR="00B15326">
        <w:rPr>
          <w:rFonts w:eastAsiaTheme="minorEastAsia"/>
          <w:sz w:val="22"/>
          <w:szCs w:val="22"/>
          <w:lang w:eastAsia="zh-CN"/>
        </w:rPr>
        <w:t xml:space="preserve"> devices and LTE devices. In our understanding,</w:t>
      </w:r>
      <w:r w:rsidR="00DB6D36">
        <w:rPr>
          <w:rFonts w:eastAsiaTheme="minorEastAsia"/>
          <w:sz w:val="22"/>
          <w:szCs w:val="22"/>
          <w:lang w:eastAsia="zh-CN"/>
        </w:rPr>
        <w:t xml:space="preserve"> </w:t>
      </w:r>
      <w:r w:rsidR="00577D8D">
        <w:rPr>
          <w:rFonts w:eastAsiaTheme="minorEastAsia"/>
          <w:sz w:val="22"/>
          <w:szCs w:val="22"/>
          <w:lang w:eastAsia="zh-CN"/>
        </w:rPr>
        <w:t>the coexistence for Rel-1</w:t>
      </w:r>
      <w:r w:rsidR="0006300E">
        <w:rPr>
          <w:rFonts w:eastAsiaTheme="minorEastAsia"/>
          <w:sz w:val="22"/>
          <w:szCs w:val="22"/>
          <w:lang w:eastAsia="zh-CN"/>
        </w:rPr>
        <w:t>6</w:t>
      </w:r>
      <w:r w:rsidR="00577D8D">
        <w:rPr>
          <w:rFonts w:eastAsiaTheme="minorEastAsia"/>
          <w:sz w:val="22"/>
          <w:szCs w:val="22"/>
          <w:lang w:eastAsia="zh-CN"/>
        </w:rPr>
        <w:t>/1</w:t>
      </w:r>
      <w:r w:rsidR="0006300E">
        <w:rPr>
          <w:rFonts w:eastAsiaTheme="minorEastAsia"/>
          <w:sz w:val="22"/>
          <w:szCs w:val="22"/>
          <w:lang w:eastAsia="zh-CN"/>
        </w:rPr>
        <w:t>7</w:t>
      </w:r>
      <w:r w:rsidR="00577D8D">
        <w:rPr>
          <w:rFonts w:eastAsiaTheme="minorEastAsia"/>
          <w:sz w:val="22"/>
          <w:szCs w:val="22"/>
          <w:lang w:eastAsia="zh-CN"/>
        </w:rPr>
        <w:t xml:space="preserve"> devices and LTE devices can be achieved by separate resource partitioning which has been supported by current specification.</w:t>
      </w:r>
      <w:r w:rsidR="0006300E">
        <w:rPr>
          <w:rFonts w:eastAsiaTheme="minorEastAsia"/>
          <w:sz w:val="22"/>
          <w:szCs w:val="22"/>
          <w:lang w:eastAsia="zh-CN"/>
        </w:rPr>
        <w:t xml:space="preserve"> </w:t>
      </w:r>
      <w:r w:rsidR="0034095E">
        <w:rPr>
          <w:rFonts w:eastAsiaTheme="minorEastAsia"/>
          <w:sz w:val="22"/>
          <w:szCs w:val="22"/>
          <w:lang w:eastAsia="zh-CN"/>
        </w:rPr>
        <w:t>As for the</w:t>
      </w:r>
      <w:r w:rsidR="00F76F2C">
        <w:rPr>
          <w:rFonts w:eastAsiaTheme="minorEastAsia"/>
          <w:sz w:val="22"/>
          <w:szCs w:val="22"/>
          <w:lang w:eastAsia="zh-CN"/>
        </w:rPr>
        <w:t xml:space="preserve"> enhanced</w:t>
      </w:r>
      <w:r w:rsidR="0034095E">
        <w:rPr>
          <w:rFonts w:eastAsiaTheme="minorEastAsia"/>
          <w:sz w:val="22"/>
          <w:szCs w:val="22"/>
          <w:lang w:eastAsia="zh-CN"/>
        </w:rPr>
        <w:t xml:space="preserve"> IUC solution </w:t>
      </w:r>
      <w:r w:rsidR="00F76F2C">
        <w:rPr>
          <w:rFonts w:eastAsiaTheme="minorEastAsia"/>
          <w:sz w:val="22"/>
          <w:szCs w:val="22"/>
          <w:lang w:eastAsia="zh-CN"/>
        </w:rPr>
        <w:t>for R</w:t>
      </w:r>
      <w:r w:rsidR="003624EB">
        <w:rPr>
          <w:rFonts w:eastAsiaTheme="minorEastAsia"/>
          <w:sz w:val="22"/>
          <w:szCs w:val="22"/>
          <w:lang w:eastAsia="zh-CN"/>
        </w:rPr>
        <w:t>el-</w:t>
      </w:r>
      <w:r w:rsidR="00F76F2C">
        <w:rPr>
          <w:rFonts w:eastAsiaTheme="minorEastAsia"/>
          <w:sz w:val="22"/>
          <w:szCs w:val="22"/>
          <w:lang w:eastAsia="zh-CN"/>
        </w:rPr>
        <w:t xml:space="preserve">17 devices, we think it is a partial solution </w:t>
      </w:r>
      <w:r w:rsidR="009C7646">
        <w:rPr>
          <w:rFonts w:eastAsiaTheme="minorEastAsia"/>
          <w:sz w:val="22"/>
          <w:szCs w:val="22"/>
          <w:lang w:eastAsia="zh-CN"/>
        </w:rPr>
        <w:t>because there could be no UE A around the R</w:t>
      </w:r>
      <w:r w:rsidR="003624EB">
        <w:rPr>
          <w:rFonts w:eastAsiaTheme="minorEastAsia"/>
          <w:sz w:val="22"/>
          <w:szCs w:val="22"/>
          <w:lang w:eastAsia="zh-CN"/>
        </w:rPr>
        <w:t>el-</w:t>
      </w:r>
      <w:r w:rsidR="009C7646">
        <w:rPr>
          <w:rFonts w:eastAsiaTheme="minorEastAsia"/>
          <w:sz w:val="22"/>
          <w:szCs w:val="22"/>
          <w:lang w:eastAsia="zh-CN"/>
        </w:rPr>
        <w:t xml:space="preserve">17 devices. Therefore, we </w:t>
      </w:r>
      <w:r w:rsidR="00FD7C07">
        <w:rPr>
          <w:rFonts w:eastAsiaTheme="minorEastAsia"/>
          <w:sz w:val="22"/>
          <w:szCs w:val="22"/>
          <w:lang w:eastAsia="zh-CN"/>
        </w:rPr>
        <w:t xml:space="preserve">propose to </w:t>
      </w:r>
      <w:r w:rsidR="0024278E">
        <w:rPr>
          <w:rFonts w:eastAsiaTheme="minorEastAsia"/>
          <w:sz w:val="22"/>
          <w:szCs w:val="22"/>
          <w:lang w:eastAsia="zh-CN"/>
        </w:rPr>
        <w:t xml:space="preserve">consider </w:t>
      </w:r>
      <w:r w:rsidR="006614FD">
        <w:rPr>
          <w:rFonts w:eastAsiaTheme="minorEastAsia"/>
          <w:sz w:val="22"/>
          <w:szCs w:val="22"/>
          <w:lang w:eastAsia="zh-CN"/>
        </w:rPr>
        <w:t xml:space="preserve">only </w:t>
      </w:r>
      <w:r w:rsidR="0024278E">
        <w:rPr>
          <w:rFonts w:eastAsiaTheme="minorEastAsia"/>
          <w:sz w:val="22"/>
          <w:szCs w:val="22"/>
          <w:lang w:eastAsia="zh-CN"/>
        </w:rPr>
        <w:t>the coexistence for Rel-18 devices and LTE devices in current release and take the backward compatibility into account when we design the behavior of Rel-18 devices.</w:t>
      </w:r>
    </w:p>
    <w:p w14:paraId="309CE5FA" w14:textId="713C0D6E" w:rsidR="0024278E" w:rsidRDefault="0024278E" w:rsidP="0024278E">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1</w:t>
      </w:r>
      <w:r w:rsidRPr="00545A51">
        <w:rPr>
          <w:rFonts w:eastAsia="宋体"/>
          <w:b/>
          <w:sz w:val="22"/>
          <w:szCs w:val="22"/>
          <w:lang w:eastAsia="zh-CN"/>
        </w:rPr>
        <w:t xml:space="preserve">: </w:t>
      </w:r>
      <w:r w:rsidR="00AE0853">
        <w:rPr>
          <w:rFonts w:eastAsia="宋体"/>
          <w:b/>
          <w:sz w:val="22"/>
          <w:szCs w:val="22"/>
          <w:lang w:eastAsia="zh-CN"/>
        </w:rPr>
        <w:t xml:space="preserve">Co-channel coexistence should focus on the coexistence </w:t>
      </w:r>
      <w:r w:rsidR="00580BB5">
        <w:rPr>
          <w:rFonts w:eastAsia="宋体"/>
          <w:b/>
          <w:sz w:val="22"/>
          <w:szCs w:val="22"/>
          <w:lang w:eastAsia="zh-CN"/>
        </w:rPr>
        <w:t xml:space="preserve">between </w:t>
      </w:r>
      <w:r w:rsidR="00AE0853">
        <w:rPr>
          <w:rFonts w:eastAsia="宋体"/>
          <w:b/>
          <w:sz w:val="22"/>
          <w:szCs w:val="22"/>
          <w:lang w:eastAsia="zh-CN"/>
        </w:rPr>
        <w:t>Rel-18 devices and LTE devices.</w:t>
      </w:r>
    </w:p>
    <w:p w14:paraId="73642B47" w14:textId="1DD4AD81" w:rsidR="0024278E" w:rsidRDefault="00E70C0E" w:rsidP="008B0325">
      <w:pPr>
        <w:pStyle w:val="a0"/>
        <w:rPr>
          <w:rFonts w:eastAsiaTheme="minorEastAsia"/>
          <w:sz w:val="22"/>
          <w:szCs w:val="22"/>
          <w:lang w:eastAsia="zh-CN"/>
        </w:rPr>
      </w:pPr>
      <w:r>
        <w:rPr>
          <w:rFonts w:eastAsiaTheme="minorEastAsia"/>
          <w:sz w:val="22"/>
          <w:szCs w:val="22"/>
          <w:lang w:eastAsia="zh-CN"/>
        </w:rPr>
        <w:t xml:space="preserve">Furthermore, both Type A and Type B </w:t>
      </w:r>
      <w:r w:rsidR="00C03166">
        <w:rPr>
          <w:rFonts w:eastAsiaTheme="minorEastAsia"/>
          <w:sz w:val="22"/>
          <w:szCs w:val="22"/>
          <w:lang w:eastAsia="zh-CN"/>
        </w:rPr>
        <w:t>devices</w:t>
      </w:r>
      <w:r>
        <w:rPr>
          <w:rFonts w:eastAsiaTheme="minorEastAsia"/>
          <w:sz w:val="22"/>
          <w:szCs w:val="22"/>
          <w:lang w:eastAsia="zh-CN"/>
        </w:rPr>
        <w:t xml:space="preserve"> w</w:t>
      </w:r>
      <w:r w:rsidR="00132CFA">
        <w:rPr>
          <w:rFonts w:eastAsiaTheme="minorEastAsia"/>
          <w:sz w:val="22"/>
          <w:szCs w:val="22"/>
          <w:lang w:eastAsia="zh-CN"/>
        </w:rPr>
        <w:t>ere</w:t>
      </w:r>
      <w:r>
        <w:rPr>
          <w:rFonts w:eastAsiaTheme="minorEastAsia"/>
          <w:sz w:val="22"/>
          <w:szCs w:val="22"/>
          <w:lang w:eastAsia="zh-CN"/>
        </w:rPr>
        <w:t xml:space="preserve"> </w:t>
      </w:r>
      <w:r w:rsidR="00132CFA">
        <w:rPr>
          <w:rFonts w:eastAsiaTheme="minorEastAsia"/>
          <w:sz w:val="22"/>
          <w:szCs w:val="22"/>
          <w:lang w:eastAsia="zh-CN"/>
        </w:rPr>
        <w:t xml:space="preserve">discussed as Rel-18 devices in the last meeting. </w:t>
      </w:r>
      <w:r w:rsidR="006614FD">
        <w:rPr>
          <w:rFonts w:eastAsiaTheme="minorEastAsia"/>
          <w:sz w:val="22"/>
          <w:szCs w:val="22"/>
          <w:lang w:eastAsia="zh-CN"/>
        </w:rPr>
        <w:t>A</w:t>
      </w:r>
      <w:r w:rsidR="00132CFA">
        <w:rPr>
          <w:rFonts w:eastAsiaTheme="minorEastAsia"/>
          <w:sz w:val="22"/>
          <w:szCs w:val="22"/>
          <w:lang w:eastAsia="zh-CN"/>
        </w:rPr>
        <w:t>s can be observed in the above,</w:t>
      </w:r>
      <w:r w:rsidR="00460BE0">
        <w:rPr>
          <w:rFonts w:eastAsiaTheme="minorEastAsia"/>
          <w:sz w:val="22"/>
          <w:szCs w:val="22"/>
          <w:lang w:eastAsia="zh-CN"/>
        </w:rPr>
        <w:t xml:space="preserve"> </w:t>
      </w:r>
      <w:r w:rsidR="006614FD">
        <w:rPr>
          <w:rFonts w:eastAsiaTheme="minorEastAsia"/>
          <w:sz w:val="22"/>
          <w:szCs w:val="22"/>
          <w:lang w:eastAsia="zh-CN"/>
        </w:rPr>
        <w:t xml:space="preserve">Type A </w:t>
      </w:r>
      <w:r w:rsidR="00C03166">
        <w:rPr>
          <w:rFonts w:eastAsiaTheme="minorEastAsia"/>
          <w:sz w:val="22"/>
          <w:szCs w:val="22"/>
          <w:lang w:eastAsia="zh-CN"/>
        </w:rPr>
        <w:t>devices</w:t>
      </w:r>
      <w:r w:rsidR="006614FD">
        <w:rPr>
          <w:rFonts w:eastAsiaTheme="minorEastAsia"/>
          <w:sz w:val="22"/>
          <w:szCs w:val="22"/>
          <w:lang w:eastAsia="zh-CN"/>
        </w:rPr>
        <w:t xml:space="preserve"> ha</w:t>
      </w:r>
      <w:r w:rsidR="008C26B3">
        <w:rPr>
          <w:rFonts w:eastAsiaTheme="minorEastAsia"/>
          <w:sz w:val="22"/>
          <w:szCs w:val="22"/>
          <w:lang w:eastAsia="zh-CN"/>
        </w:rPr>
        <w:t>ve</w:t>
      </w:r>
      <w:r w:rsidR="006614FD">
        <w:rPr>
          <w:rFonts w:eastAsiaTheme="minorEastAsia"/>
          <w:sz w:val="22"/>
          <w:szCs w:val="22"/>
          <w:lang w:eastAsia="zh-CN"/>
        </w:rPr>
        <w:t xml:space="preserve"> both LTE and NR SL modules but Type B </w:t>
      </w:r>
      <w:r w:rsidR="00C03166">
        <w:rPr>
          <w:rFonts w:eastAsiaTheme="minorEastAsia"/>
          <w:sz w:val="22"/>
          <w:szCs w:val="22"/>
          <w:lang w:eastAsia="zh-CN"/>
        </w:rPr>
        <w:t>devices</w:t>
      </w:r>
      <w:r w:rsidR="006614FD">
        <w:rPr>
          <w:rFonts w:eastAsiaTheme="minorEastAsia"/>
          <w:sz w:val="22"/>
          <w:szCs w:val="22"/>
          <w:lang w:eastAsia="zh-CN"/>
        </w:rPr>
        <w:t xml:space="preserve"> </w:t>
      </w:r>
      <w:r w:rsidR="00644456">
        <w:rPr>
          <w:rFonts w:eastAsiaTheme="minorEastAsia"/>
          <w:sz w:val="22"/>
          <w:szCs w:val="22"/>
          <w:lang w:eastAsia="zh-CN"/>
        </w:rPr>
        <w:t>just ha</w:t>
      </w:r>
      <w:r w:rsidR="008C26B3">
        <w:rPr>
          <w:rFonts w:eastAsiaTheme="minorEastAsia"/>
          <w:sz w:val="22"/>
          <w:szCs w:val="22"/>
          <w:lang w:eastAsia="zh-CN"/>
        </w:rPr>
        <w:t>ve</w:t>
      </w:r>
      <w:r w:rsidR="00644456">
        <w:rPr>
          <w:rFonts w:eastAsiaTheme="minorEastAsia"/>
          <w:sz w:val="22"/>
          <w:szCs w:val="22"/>
          <w:lang w:eastAsia="zh-CN"/>
        </w:rPr>
        <w:t xml:space="preserve"> the</w:t>
      </w:r>
      <w:r w:rsidR="00C81D24">
        <w:rPr>
          <w:rFonts w:eastAsiaTheme="minorEastAsia"/>
          <w:sz w:val="22"/>
          <w:szCs w:val="22"/>
          <w:lang w:eastAsia="zh-CN"/>
        </w:rPr>
        <w:t xml:space="preserve"> NR SL module. </w:t>
      </w:r>
      <w:r w:rsidR="00A308A7">
        <w:rPr>
          <w:rFonts w:eastAsiaTheme="minorEastAsia"/>
          <w:sz w:val="22"/>
          <w:szCs w:val="22"/>
          <w:lang w:eastAsia="zh-CN"/>
        </w:rPr>
        <w:t>In the meanwhile</w:t>
      </w:r>
      <w:r w:rsidR="00C81D24">
        <w:rPr>
          <w:rFonts w:eastAsiaTheme="minorEastAsia"/>
          <w:sz w:val="22"/>
          <w:szCs w:val="22"/>
          <w:lang w:eastAsia="zh-CN"/>
        </w:rPr>
        <w:t xml:space="preserve">, Type B </w:t>
      </w:r>
      <w:r w:rsidR="008B0817">
        <w:rPr>
          <w:rFonts w:eastAsiaTheme="minorEastAsia"/>
          <w:sz w:val="22"/>
          <w:szCs w:val="22"/>
          <w:lang w:eastAsia="zh-CN"/>
        </w:rPr>
        <w:t>devices</w:t>
      </w:r>
      <w:r w:rsidR="00C81D24">
        <w:rPr>
          <w:rFonts w:eastAsiaTheme="minorEastAsia"/>
          <w:sz w:val="22"/>
          <w:szCs w:val="22"/>
          <w:lang w:eastAsia="zh-CN"/>
        </w:rPr>
        <w:t xml:space="preserve"> can be </w:t>
      </w:r>
      <w:r w:rsidR="001167BB">
        <w:rPr>
          <w:rFonts w:eastAsiaTheme="minorEastAsia"/>
          <w:sz w:val="22"/>
          <w:szCs w:val="22"/>
          <w:lang w:eastAsia="zh-CN"/>
        </w:rPr>
        <w:t xml:space="preserve">further </w:t>
      </w:r>
      <w:r w:rsidR="00C81D24">
        <w:rPr>
          <w:rFonts w:eastAsiaTheme="minorEastAsia"/>
          <w:sz w:val="22"/>
          <w:szCs w:val="22"/>
          <w:lang w:eastAsia="zh-CN"/>
        </w:rPr>
        <w:t xml:space="preserve">divided into </w:t>
      </w:r>
      <w:r w:rsidR="001167BB">
        <w:rPr>
          <w:rFonts w:eastAsiaTheme="minorEastAsia"/>
          <w:sz w:val="22"/>
          <w:szCs w:val="22"/>
          <w:lang w:eastAsia="zh-CN"/>
        </w:rPr>
        <w:t>Type B1 and Type B2</w:t>
      </w:r>
      <w:r w:rsidR="00A308A7">
        <w:rPr>
          <w:rFonts w:eastAsiaTheme="minorEastAsia"/>
          <w:sz w:val="22"/>
          <w:szCs w:val="22"/>
          <w:lang w:eastAsia="zh-CN"/>
        </w:rPr>
        <w:t xml:space="preserve"> </w:t>
      </w:r>
      <w:r w:rsidR="008B0817">
        <w:rPr>
          <w:rFonts w:eastAsiaTheme="minorEastAsia"/>
          <w:sz w:val="22"/>
          <w:szCs w:val="22"/>
          <w:lang w:eastAsia="zh-CN"/>
        </w:rPr>
        <w:t>devices</w:t>
      </w:r>
      <w:r w:rsidR="00F94AC7">
        <w:rPr>
          <w:rFonts w:eastAsiaTheme="minorEastAsia"/>
          <w:sz w:val="22"/>
          <w:szCs w:val="22"/>
          <w:lang w:eastAsia="zh-CN"/>
        </w:rPr>
        <w:t>. Type B1 represent</w:t>
      </w:r>
      <w:r w:rsidR="001B23DA">
        <w:rPr>
          <w:rFonts w:eastAsiaTheme="minorEastAsia"/>
          <w:sz w:val="22"/>
          <w:szCs w:val="22"/>
          <w:lang w:eastAsia="zh-CN"/>
        </w:rPr>
        <w:t>s</w:t>
      </w:r>
      <w:r w:rsidR="00F94AC7">
        <w:rPr>
          <w:rFonts w:eastAsiaTheme="minorEastAsia"/>
          <w:sz w:val="22"/>
          <w:szCs w:val="22"/>
          <w:lang w:eastAsia="zh-CN"/>
        </w:rPr>
        <w:t xml:space="preserve"> </w:t>
      </w:r>
      <w:r w:rsidR="005935CB">
        <w:rPr>
          <w:rFonts w:eastAsiaTheme="minorEastAsia"/>
          <w:sz w:val="22"/>
          <w:szCs w:val="22"/>
          <w:lang w:eastAsia="zh-CN"/>
        </w:rPr>
        <w:t xml:space="preserve">a kind of NR </w:t>
      </w:r>
      <w:r w:rsidR="00F94AC7">
        <w:rPr>
          <w:rFonts w:eastAsiaTheme="minorEastAsia"/>
          <w:sz w:val="22"/>
          <w:szCs w:val="22"/>
          <w:lang w:eastAsia="zh-CN"/>
        </w:rPr>
        <w:t xml:space="preserve">UE with the </w:t>
      </w:r>
      <w:r w:rsidR="006E4092">
        <w:rPr>
          <w:rFonts w:eastAsiaTheme="minorEastAsia"/>
          <w:sz w:val="22"/>
          <w:szCs w:val="22"/>
          <w:lang w:eastAsia="zh-CN"/>
        </w:rPr>
        <w:t>capability</w:t>
      </w:r>
      <w:r w:rsidR="00F94AC7">
        <w:rPr>
          <w:rFonts w:eastAsiaTheme="minorEastAsia"/>
          <w:sz w:val="22"/>
          <w:szCs w:val="22"/>
          <w:lang w:eastAsia="zh-CN"/>
        </w:rPr>
        <w:t xml:space="preserve"> </w:t>
      </w:r>
      <w:r w:rsidR="001B23DA">
        <w:rPr>
          <w:rFonts w:eastAsiaTheme="minorEastAsia"/>
          <w:sz w:val="22"/>
          <w:szCs w:val="22"/>
          <w:lang w:eastAsia="zh-CN"/>
        </w:rPr>
        <w:t>of decoding SCI from LTE UE</w:t>
      </w:r>
      <w:r w:rsidR="005935CB">
        <w:rPr>
          <w:rFonts w:eastAsiaTheme="minorEastAsia"/>
          <w:sz w:val="22"/>
          <w:szCs w:val="22"/>
          <w:lang w:eastAsia="zh-CN"/>
        </w:rPr>
        <w:t xml:space="preserve"> </w:t>
      </w:r>
      <w:r w:rsidR="00A308A7">
        <w:rPr>
          <w:rFonts w:eastAsiaTheme="minorEastAsia"/>
          <w:sz w:val="22"/>
          <w:szCs w:val="22"/>
          <w:lang w:eastAsia="zh-CN"/>
        </w:rPr>
        <w:t>and</w:t>
      </w:r>
      <w:r w:rsidR="005935CB">
        <w:rPr>
          <w:rFonts w:eastAsiaTheme="minorEastAsia"/>
          <w:sz w:val="22"/>
          <w:szCs w:val="22"/>
          <w:lang w:eastAsia="zh-CN"/>
        </w:rPr>
        <w:t xml:space="preserve"> Type B2 denote</w:t>
      </w:r>
      <w:r w:rsidR="00A308A7">
        <w:rPr>
          <w:rFonts w:eastAsiaTheme="minorEastAsia"/>
          <w:sz w:val="22"/>
          <w:szCs w:val="22"/>
          <w:lang w:eastAsia="zh-CN"/>
        </w:rPr>
        <w:t>s</w:t>
      </w:r>
      <w:r w:rsidR="005935CB">
        <w:rPr>
          <w:rFonts w:eastAsiaTheme="minorEastAsia"/>
          <w:sz w:val="22"/>
          <w:szCs w:val="22"/>
          <w:lang w:eastAsia="zh-CN"/>
        </w:rPr>
        <w:t xml:space="preserve"> the UE without such </w:t>
      </w:r>
      <w:r w:rsidR="006E4092">
        <w:rPr>
          <w:rFonts w:eastAsiaTheme="minorEastAsia"/>
          <w:sz w:val="22"/>
          <w:szCs w:val="22"/>
          <w:lang w:eastAsia="zh-CN"/>
        </w:rPr>
        <w:t>capability</w:t>
      </w:r>
      <w:r w:rsidR="005935CB">
        <w:rPr>
          <w:rFonts w:eastAsiaTheme="minorEastAsia"/>
          <w:sz w:val="22"/>
          <w:szCs w:val="22"/>
          <w:lang w:eastAsia="zh-CN"/>
        </w:rPr>
        <w:t>.</w:t>
      </w:r>
      <w:r w:rsidR="00A308A7">
        <w:rPr>
          <w:rFonts w:eastAsiaTheme="minorEastAsia"/>
          <w:sz w:val="22"/>
          <w:szCs w:val="22"/>
          <w:lang w:eastAsia="zh-CN"/>
        </w:rPr>
        <w:t xml:space="preserve"> </w:t>
      </w:r>
      <w:r w:rsidR="00953A14">
        <w:rPr>
          <w:rFonts w:eastAsiaTheme="minorEastAsia"/>
          <w:sz w:val="22"/>
          <w:szCs w:val="22"/>
          <w:lang w:eastAsia="zh-CN"/>
        </w:rPr>
        <w:t>Based on the</w:t>
      </w:r>
      <w:r w:rsidR="008B0817">
        <w:rPr>
          <w:rFonts w:eastAsiaTheme="minorEastAsia"/>
          <w:sz w:val="22"/>
          <w:szCs w:val="22"/>
          <w:lang w:eastAsia="zh-CN"/>
        </w:rPr>
        <w:t xml:space="preserve"> objective of co-channel coexistence, it is noted that </w:t>
      </w:r>
      <w:r w:rsidR="00CE3A54">
        <w:rPr>
          <w:rFonts w:eastAsiaTheme="minorEastAsia"/>
          <w:sz w:val="22"/>
          <w:szCs w:val="22"/>
          <w:lang w:eastAsia="zh-CN"/>
        </w:rPr>
        <w:t>the coexistence</w:t>
      </w:r>
      <w:r w:rsidR="00B311DD">
        <w:rPr>
          <w:rFonts w:eastAsiaTheme="minorEastAsia"/>
          <w:sz w:val="22"/>
          <w:szCs w:val="22"/>
          <w:lang w:eastAsia="zh-CN"/>
        </w:rPr>
        <w:t xml:space="preserve"> work</w:t>
      </w:r>
      <w:r w:rsidR="00CE3A54">
        <w:rPr>
          <w:rFonts w:eastAsiaTheme="minorEastAsia"/>
          <w:sz w:val="22"/>
          <w:szCs w:val="22"/>
          <w:lang w:eastAsia="zh-CN"/>
        </w:rPr>
        <w:t xml:space="preserve"> in Rel-18 should r</w:t>
      </w:r>
      <w:r w:rsidR="00CE3A54" w:rsidRPr="00CE3A54">
        <w:rPr>
          <w:rFonts w:eastAsiaTheme="minorEastAsia"/>
          <w:sz w:val="22"/>
          <w:szCs w:val="22"/>
          <w:lang w:eastAsia="zh-CN"/>
        </w:rPr>
        <w:t>euse the in-device coexistence framework defined in Rel-16 as much as possible</w:t>
      </w:r>
      <w:r w:rsidR="00CE3A54">
        <w:rPr>
          <w:rFonts w:eastAsiaTheme="minorEastAsia"/>
          <w:sz w:val="22"/>
          <w:szCs w:val="22"/>
          <w:lang w:eastAsia="zh-CN"/>
        </w:rPr>
        <w:t xml:space="preserve">. </w:t>
      </w:r>
      <w:r w:rsidR="00B311DD">
        <w:rPr>
          <w:rFonts w:eastAsiaTheme="minorEastAsia"/>
          <w:sz w:val="22"/>
          <w:szCs w:val="22"/>
          <w:lang w:eastAsia="zh-CN"/>
        </w:rPr>
        <w:t xml:space="preserve">Hence, it is </w:t>
      </w:r>
      <w:r w:rsidR="00F55E67">
        <w:rPr>
          <w:rFonts w:eastAsiaTheme="minorEastAsia"/>
          <w:sz w:val="22"/>
          <w:szCs w:val="22"/>
          <w:lang w:eastAsia="zh-CN"/>
        </w:rPr>
        <w:t xml:space="preserve">already </w:t>
      </w:r>
      <w:r w:rsidR="00B311DD">
        <w:rPr>
          <w:rFonts w:eastAsiaTheme="minorEastAsia"/>
          <w:sz w:val="22"/>
          <w:szCs w:val="22"/>
          <w:lang w:eastAsia="zh-CN"/>
        </w:rPr>
        <w:t>implied that</w:t>
      </w:r>
      <w:r w:rsidR="00F55E67">
        <w:rPr>
          <w:rFonts w:eastAsiaTheme="minorEastAsia"/>
          <w:sz w:val="22"/>
          <w:szCs w:val="22"/>
          <w:lang w:eastAsia="zh-CN"/>
        </w:rPr>
        <w:t xml:space="preserve"> Type A devices with dual module</w:t>
      </w:r>
      <w:r w:rsidR="006E4092">
        <w:rPr>
          <w:rFonts w:eastAsiaTheme="minorEastAsia"/>
          <w:sz w:val="22"/>
          <w:szCs w:val="22"/>
          <w:lang w:eastAsia="zh-CN"/>
        </w:rPr>
        <w:t>s</w:t>
      </w:r>
      <w:r w:rsidR="00F55E67">
        <w:rPr>
          <w:rFonts w:eastAsiaTheme="minorEastAsia"/>
          <w:sz w:val="22"/>
          <w:szCs w:val="22"/>
          <w:lang w:eastAsia="zh-CN"/>
        </w:rPr>
        <w:t xml:space="preserve"> ought to be considered </w:t>
      </w:r>
      <w:r w:rsidR="00A5564B">
        <w:rPr>
          <w:rFonts w:eastAsiaTheme="minorEastAsia"/>
          <w:sz w:val="22"/>
          <w:szCs w:val="22"/>
          <w:lang w:eastAsia="zh-CN"/>
        </w:rPr>
        <w:t xml:space="preserve">with higher priority. In addition, different </w:t>
      </w:r>
      <w:r w:rsidR="003A1A97">
        <w:rPr>
          <w:rFonts w:eastAsiaTheme="minorEastAsia"/>
          <w:sz w:val="22"/>
          <w:szCs w:val="22"/>
          <w:lang w:eastAsia="zh-CN"/>
        </w:rPr>
        <w:t>solution</w:t>
      </w:r>
      <w:r w:rsidR="00A5564B">
        <w:rPr>
          <w:rFonts w:eastAsiaTheme="minorEastAsia"/>
          <w:sz w:val="22"/>
          <w:szCs w:val="22"/>
          <w:lang w:eastAsia="zh-CN"/>
        </w:rPr>
        <w:t>s</w:t>
      </w:r>
      <w:r w:rsidR="00C94AAA">
        <w:rPr>
          <w:rFonts w:eastAsiaTheme="minorEastAsia"/>
          <w:sz w:val="22"/>
          <w:szCs w:val="22"/>
          <w:lang w:eastAsia="zh-CN"/>
        </w:rPr>
        <w:t xml:space="preserve"> for coexistence</w:t>
      </w:r>
      <w:r w:rsidR="005E2DA7">
        <w:rPr>
          <w:rFonts w:eastAsiaTheme="minorEastAsia"/>
          <w:sz w:val="22"/>
          <w:szCs w:val="22"/>
          <w:lang w:eastAsia="zh-CN"/>
        </w:rPr>
        <w:t xml:space="preserve"> </w:t>
      </w:r>
      <w:r w:rsidR="00C94AAA">
        <w:rPr>
          <w:rFonts w:eastAsiaTheme="minorEastAsia"/>
          <w:sz w:val="22"/>
          <w:szCs w:val="22"/>
          <w:lang w:eastAsia="zh-CN"/>
        </w:rPr>
        <w:t xml:space="preserve">may </w:t>
      </w:r>
      <w:r w:rsidR="005E2DA7">
        <w:rPr>
          <w:rFonts w:eastAsiaTheme="minorEastAsia"/>
          <w:sz w:val="22"/>
          <w:szCs w:val="22"/>
          <w:lang w:eastAsia="zh-CN"/>
        </w:rPr>
        <w:t>need to be designed for Type B1 and Type</w:t>
      </w:r>
      <w:r w:rsidR="00C94AAA">
        <w:rPr>
          <w:rFonts w:eastAsiaTheme="minorEastAsia"/>
          <w:sz w:val="22"/>
          <w:szCs w:val="22"/>
          <w:lang w:eastAsia="zh-CN"/>
        </w:rPr>
        <w:t xml:space="preserve"> B2 devices respectively if Type B UE is support</w:t>
      </w:r>
      <w:r w:rsidR="004D1C73">
        <w:rPr>
          <w:rFonts w:eastAsiaTheme="minorEastAsia"/>
          <w:sz w:val="22"/>
          <w:szCs w:val="22"/>
          <w:lang w:eastAsia="zh-CN"/>
        </w:rPr>
        <w:t>ed</w:t>
      </w:r>
      <w:r w:rsidR="00C94AAA">
        <w:rPr>
          <w:rFonts w:eastAsiaTheme="minorEastAsia"/>
          <w:sz w:val="22"/>
          <w:szCs w:val="22"/>
          <w:lang w:eastAsia="zh-CN"/>
        </w:rPr>
        <w:t xml:space="preserve">. </w:t>
      </w:r>
    </w:p>
    <w:p w14:paraId="26319590" w14:textId="14EF54D9" w:rsidR="00164AEA" w:rsidRDefault="00164AEA" w:rsidP="00164AEA">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sidR="00FA152E">
        <w:rPr>
          <w:rFonts w:eastAsia="宋体"/>
          <w:b/>
          <w:sz w:val="22"/>
          <w:szCs w:val="22"/>
          <w:lang w:eastAsia="zh-CN"/>
        </w:rPr>
        <w:t>2</w:t>
      </w:r>
      <w:r w:rsidRPr="00545A51">
        <w:rPr>
          <w:rFonts w:eastAsia="宋体"/>
          <w:b/>
          <w:sz w:val="22"/>
          <w:szCs w:val="22"/>
          <w:lang w:eastAsia="zh-CN"/>
        </w:rPr>
        <w:t xml:space="preserve">: </w:t>
      </w:r>
      <w:r w:rsidR="003A1A97">
        <w:rPr>
          <w:rFonts w:eastAsia="宋体"/>
          <w:b/>
          <w:sz w:val="22"/>
          <w:szCs w:val="22"/>
          <w:lang w:eastAsia="zh-CN"/>
        </w:rPr>
        <w:t>For co-channel coexistence in Rel-18, Type A devices with dual module</w:t>
      </w:r>
      <w:r w:rsidR="004A4E72">
        <w:rPr>
          <w:rFonts w:eastAsia="宋体"/>
          <w:b/>
          <w:sz w:val="22"/>
          <w:szCs w:val="22"/>
          <w:lang w:eastAsia="zh-CN"/>
        </w:rPr>
        <w:t>s</w:t>
      </w:r>
      <w:r w:rsidR="003A1A97">
        <w:rPr>
          <w:rFonts w:eastAsia="宋体"/>
          <w:b/>
          <w:sz w:val="22"/>
          <w:szCs w:val="22"/>
          <w:lang w:eastAsia="zh-CN"/>
        </w:rPr>
        <w:t xml:space="preserve"> </w:t>
      </w:r>
      <w:r w:rsidR="004A4E72">
        <w:rPr>
          <w:rFonts w:eastAsia="宋体"/>
          <w:b/>
          <w:sz w:val="22"/>
          <w:szCs w:val="22"/>
          <w:lang w:eastAsia="zh-CN"/>
        </w:rPr>
        <w:t>are</w:t>
      </w:r>
      <w:r w:rsidR="003A1A97">
        <w:rPr>
          <w:rFonts w:eastAsia="宋体"/>
          <w:b/>
          <w:sz w:val="22"/>
          <w:szCs w:val="22"/>
          <w:lang w:eastAsia="zh-CN"/>
        </w:rPr>
        <w:t xml:space="preserve"> consider</w:t>
      </w:r>
      <w:r w:rsidR="004A4E72">
        <w:rPr>
          <w:rFonts w:eastAsia="宋体"/>
          <w:b/>
          <w:sz w:val="22"/>
          <w:szCs w:val="22"/>
          <w:lang w:eastAsia="zh-CN"/>
        </w:rPr>
        <w:t>ed as baseline.</w:t>
      </w:r>
    </w:p>
    <w:p w14:paraId="7244CF03" w14:textId="7726AA8C" w:rsidR="00FF345A" w:rsidRDefault="00AE38B4" w:rsidP="00164AEA">
      <w:pPr>
        <w:pStyle w:val="a0"/>
        <w:rPr>
          <w:rFonts w:eastAsiaTheme="minorEastAsia"/>
          <w:sz w:val="22"/>
          <w:szCs w:val="22"/>
          <w:lang w:eastAsia="zh-CN"/>
        </w:rPr>
      </w:pPr>
      <w:r>
        <w:rPr>
          <w:rFonts w:eastAsiaTheme="minorEastAsia"/>
          <w:sz w:val="22"/>
          <w:szCs w:val="22"/>
          <w:lang w:eastAsia="zh-CN"/>
        </w:rPr>
        <w:t>In RAN1#109-e, it was agreed that the combination of NR</w:t>
      </w:r>
      <w:r w:rsidR="00F756EB">
        <w:rPr>
          <w:rFonts w:eastAsiaTheme="minorEastAsia"/>
          <w:sz w:val="22"/>
          <w:szCs w:val="22"/>
          <w:lang w:eastAsia="zh-CN"/>
        </w:rPr>
        <w:t xml:space="preserve"> SL</w:t>
      </w:r>
      <w:r>
        <w:rPr>
          <w:rFonts w:eastAsiaTheme="minorEastAsia"/>
          <w:sz w:val="22"/>
          <w:szCs w:val="22"/>
          <w:lang w:eastAsia="zh-CN"/>
        </w:rPr>
        <w:t xml:space="preserve"> mode 2 and LTE </w:t>
      </w:r>
      <w:r w:rsidR="00F756EB">
        <w:rPr>
          <w:rFonts w:eastAsiaTheme="minorEastAsia"/>
          <w:sz w:val="22"/>
          <w:szCs w:val="22"/>
          <w:lang w:eastAsia="zh-CN"/>
        </w:rPr>
        <w:t xml:space="preserve">SL </w:t>
      </w:r>
      <w:r>
        <w:rPr>
          <w:rFonts w:eastAsiaTheme="minorEastAsia"/>
          <w:sz w:val="22"/>
          <w:szCs w:val="22"/>
          <w:lang w:eastAsia="zh-CN"/>
        </w:rPr>
        <w:t xml:space="preserve">mode 4 is considered as the operation mode with higher priority in Rel-18. However, there was still </w:t>
      </w:r>
      <w:proofErr w:type="gramStart"/>
      <w:r w:rsidR="003436DE">
        <w:rPr>
          <w:rFonts w:eastAsiaTheme="minorEastAsia"/>
          <w:sz w:val="22"/>
          <w:szCs w:val="22"/>
          <w:lang w:eastAsia="zh-CN"/>
        </w:rPr>
        <w:t>a</w:t>
      </w:r>
      <w:proofErr w:type="gramEnd"/>
      <w:r w:rsidR="003436DE">
        <w:rPr>
          <w:rFonts w:eastAsiaTheme="minorEastAsia"/>
          <w:sz w:val="22"/>
          <w:szCs w:val="22"/>
          <w:lang w:eastAsia="zh-CN"/>
        </w:rPr>
        <w:t xml:space="preserve"> </w:t>
      </w:r>
      <w:r>
        <w:rPr>
          <w:rFonts w:eastAsiaTheme="minorEastAsia"/>
          <w:sz w:val="22"/>
          <w:szCs w:val="22"/>
          <w:lang w:eastAsia="zh-CN"/>
        </w:rPr>
        <w:t>FFS for other combinations</w:t>
      </w:r>
      <w:r w:rsidR="003436DE">
        <w:rPr>
          <w:rFonts w:eastAsiaTheme="minorEastAsia"/>
          <w:sz w:val="22"/>
          <w:szCs w:val="22"/>
          <w:lang w:eastAsia="zh-CN"/>
        </w:rPr>
        <w:t xml:space="preserve"> (e.g. </w:t>
      </w:r>
      <w:r w:rsidR="00F756EB">
        <w:rPr>
          <w:rFonts w:eastAsiaTheme="minorEastAsia"/>
          <w:sz w:val="22"/>
          <w:szCs w:val="22"/>
          <w:lang w:eastAsia="zh-CN"/>
        </w:rPr>
        <w:t xml:space="preserve">NR SL </w:t>
      </w:r>
      <w:r w:rsidR="003436DE">
        <w:rPr>
          <w:rFonts w:eastAsiaTheme="minorEastAsia"/>
          <w:sz w:val="22"/>
          <w:szCs w:val="22"/>
          <w:lang w:eastAsia="zh-CN"/>
        </w:rPr>
        <w:t>mode 1+</w:t>
      </w:r>
      <w:r w:rsidR="00F756EB">
        <w:rPr>
          <w:rFonts w:eastAsiaTheme="minorEastAsia"/>
          <w:sz w:val="22"/>
          <w:szCs w:val="22"/>
          <w:lang w:eastAsia="zh-CN"/>
        </w:rPr>
        <w:t xml:space="preserve"> LTE SL </w:t>
      </w:r>
      <w:r w:rsidR="003436DE">
        <w:rPr>
          <w:rFonts w:eastAsiaTheme="minorEastAsia"/>
          <w:sz w:val="22"/>
          <w:szCs w:val="22"/>
          <w:lang w:eastAsia="zh-CN"/>
        </w:rPr>
        <w:t>mode 4</w:t>
      </w:r>
      <w:r w:rsidR="00FE2F87">
        <w:rPr>
          <w:rFonts w:eastAsiaTheme="minorEastAsia"/>
          <w:sz w:val="22"/>
          <w:szCs w:val="22"/>
          <w:lang w:eastAsia="zh-CN"/>
        </w:rPr>
        <w:t xml:space="preserve"> (</w:t>
      </w:r>
      <w:r w:rsidR="00C96EC9">
        <w:rPr>
          <w:rFonts w:eastAsiaTheme="minorEastAsia"/>
          <w:sz w:val="22"/>
          <w:szCs w:val="22"/>
          <w:lang w:eastAsia="zh-CN"/>
        </w:rPr>
        <w:t>C</w:t>
      </w:r>
      <w:r w:rsidR="00FE2F87">
        <w:rPr>
          <w:rFonts w:eastAsiaTheme="minorEastAsia"/>
          <w:sz w:val="22"/>
          <w:szCs w:val="22"/>
          <w:lang w:eastAsia="zh-CN"/>
        </w:rPr>
        <w:t>ombination B)</w:t>
      </w:r>
      <w:r w:rsidR="003436DE">
        <w:rPr>
          <w:rFonts w:eastAsiaTheme="minorEastAsia"/>
          <w:sz w:val="22"/>
          <w:szCs w:val="22"/>
          <w:lang w:eastAsia="zh-CN"/>
        </w:rPr>
        <w:t xml:space="preserve"> or </w:t>
      </w:r>
      <w:r w:rsidR="00F756EB">
        <w:rPr>
          <w:rFonts w:eastAsiaTheme="minorEastAsia"/>
          <w:sz w:val="22"/>
          <w:szCs w:val="22"/>
          <w:lang w:eastAsia="zh-CN"/>
        </w:rPr>
        <w:t xml:space="preserve">NR SL </w:t>
      </w:r>
      <w:r w:rsidR="003436DE">
        <w:rPr>
          <w:rFonts w:eastAsiaTheme="minorEastAsia"/>
          <w:sz w:val="22"/>
          <w:szCs w:val="22"/>
          <w:lang w:eastAsia="zh-CN"/>
        </w:rPr>
        <w:t xml:space="preserve">mode 2 + </w:t>
      </w:r>
      <w:r w:rsidR="00F756EB">
        <w:rPr>
          <w:rFonts w:eastAsiaTheme="minorEastAsia"/>
          <w:sz w:val="22"/>
          <w:szCs w:val="22"/>
          <w:lang w:eastAsia="zh-CN"/>
        </w:rPr>
        <w:t xml:space="preserve">LTE SL </w:t>
      </w:r>
      <w:r w:rsidR="003436DE">
        <w:rPr>
          <w:rFonts w:eastAsiaTheme="minorEastAsia"/>
          <w:sz w:val="22"/>
          <w:szCs w:val="22"/>
          <w:lang w:eastAsia="zh-CN"/>
        </w:rPr>
        <w:t>mode 3</w:t>
      </w:r>
      <w:r w:rsidR="00FE2F87">
        <w:rPr>
          <w:rFonts w:eastAsiaTheme="minorEastAsia"/>
          <w:sz w:val="22"/>
          <w:szCs w:val="22"/>
          <w:lang w:eastAsia="zh-CN"/>
        </w:rPr>
        <w:t xml:space="preserve"> (Combination C)</w:t>
      </w:r>
      <w:r w:rsidR="003436DE">
        <w:rPr>
          <w:rFonts w:eastAsiaTheme="minorEastAsia"/>
          <w:sz w:val="22"/>
          <w:szCs w:val="22"/>
          <w:lang w:eastAsia="zh-CN"/>
        </w:rPr>
        <w:t>).</w:t>
      </w:r>
      <w:r w:rsidR="00230BAA">
        <w:rPr>
          <w:rFonts w:eastAsiaTheme="minorEastAsia"/>
          <w:sz w:val="22"/>
          <w:szCs w:val="22"/>
          <w:lang w:eastAsia="zh-CN"/>
        </w:rPr>
        <w:t xml:space="preserve"> Actually, the coexistence of </w:t>
      </w:r>
      <w:r w:rsidR="00932DF5">
        <w:rPr>
          <w:rFonts w:eastAsiaTheme="minorEastAsia"/>
          <w:sz w:val="22"/>
          <w:szCs w:val="22"/>
          <w:lang w:eastAsia="zh-CN"/>
        </w:rPr>
        <w:t xml:space="preserve">LTE SL </w:t>
      </w:r>
      <w:r w:rsidR="00230BAA">
        <w:rPr>
          <w:rFonts w:eastAsiaTheme="minorEastAsia"/>
          <w:sz w:val="22"/>
          <w:szCs w:val="22"/>
          <w:lang w:eastAsia="zh-CN"/>
        </w:rPr>
        <w:t xml:space="preserve">mode 3 and mode 4 in a resource pool has been discussed and </w:t>
      </w:r>
      <w:r w:rsidR="006E0930">
        <w:rPr>
          <w:rFonts w:eastAsiaTheme="minorEastAsia"/>
          <w:sz w:val="22"/>
          <w:szCs w:val="22"/>
          <w:lang w:eastAsia="zh-CN"/>
        </w:rPr>
        <w:t>specified</w:t>
      </w:r>
      <w:r w:rsidR="00230BAA">
        <w:rPr>
          <w:rFonts w:eastAsiaTheme="minorEastAsia"/>
          <w:sz w:val="22"/>
          <w:szCs w:val="22"/>
          <w:lang w:eastAsia="zh-CN"/>
        </w:rPr>
        <w:t xml:space="preserve"> in Rel-15. </w:t>
      </w:r>
      <w:r w:rsidR="00425207">
        <w:rPr>
          <w:rFonts w:eastAsiaTheme="minorEastAsia"/>
          <w:sz w:val="22"/>
          <w:szCs w:val="22"/>
          <w:lang w:eastAsia="zh-CN"/>
        </w:rPr>
        <w:t xml:space="preserve">It means that </w:t>
      </w:r>
      <w:r w:rsidR="00C96EC9">
        <w:rPr>
          <w:rFonts w:eastAsiaTheme="minorEastAsia"/>
          <w:sz w:val="22"/>
          <w:szCs w:val="22"/>
          <w:lang w:eastAsia="zh-CN"/>
        </w:rPr>
        <w:t>we have to investigate and evaluate another two combinations (i.e. NR SL mode 1+LTE SL mode 3+LTE SL mode 4, NR SL mode 2+LTE SL mode 3+LTE SL mode 4)</w:t>
      </w:r>
      <w:r w:rsidR="000A2D6E">
        <w:rPr>
          <w:rFonts w:eastAsiaTheme="minorEastAsia"/>
          <w:sz w:val="22"/>
          <w:szCs w:val="22"/>
          <w:lang w:eastAsia="zh-CN"/>
        </w:rPr>
        <w:t xml:space="preserve"> if </w:t>
      </w:r>
      <w:r w:rsidR="00185DAD">
        <w:rPr>
          <w:rFonts w:eastAsiaTheme="minorEastAsia"/>
          <w:sz w:val="22"/>
          <w:szCs w:val="22"/>
          <w:lang w:eastAsia="zh-CN"/>
        </w:rPr>
        <w:t xml:space="preserve">above </w:t>
      </w:r>
      <w:r w:rsidR="000A2D6E">
        <w:rPr>
          <w:rFonts w:eastAsiaTheme="minorEastAsia"/>
          <w:sz w:val="22"/>
          <w:szCs w:val="22"/>
          <w:lang w:eastAsia="zh-CN"/>
        </w:rPr>
        <w:t>combination B and combination C are considered in Rel-18</w:t>
      </w:r>
      <w:r w:rsidR="00C96EC9">
        <w:rPr>
          <w:rFonts w:eastAsiaTheme="minorEastAsia"/>
          <w:sz w:val="22"/>
          <w:szCs w:val="22"/>
          <w:lang w:eastAsia="zh-CN"/>
        </w:rPr>
        <w:t>.</w:t>
      </w:r>
      <w:r w:rsidR="00E62D77">
        <w:rPr>
          <w:rFonts w:eastAsiaTheme="minorEastAsia"/>
          <w:sz w:val="22"/>
          <w:szCs w:val="22"/>
          <w:lang w:eastAsia="zh-CN"/>
        </w:rPr>
        <w:t xml:space="preserve"> In addition, it is a bit strange to study combination B or C firstly under the condition that the coexistence of NR SL mode 1 and NR SL mode 2 has not been supported yet. </w:t>
      </w:r>
      <w:r w:rsidR="00B451C6">
        <w:rPr>
          <w:rFonts w:eastAsiaTheme="minorEastAsia"/>
          <w:sz w:val="22"/>
          <w:szCs w:val="22"/>
          <w:lang w:eastAsia="zh-CN"/>
        </w:rPr>
        <w:t>Due to</w:t>
      </w:r>
      <w:r w:rsidR="00C96EC9">
        <w:rPr>
          <w:rFonts w:eastAsiaTheme="minorEastAsia"/>
          <w:sz w:val="22"/>
          <w:szCs w:val="22"/>
          <w:lang w:eastAsia="zh-CN"/>
        </w:rPr>
        <w:t xml:space="preserve"> the limited time and high workload for this WI, we suggest that </w:t>
      </w:r>
      <w:r w:rsidR="00426F01">
        <w:rPr>
          <w:rFonts w:eastAsiaTheme="minorEastAsia"/>
          <w:sz w:val="22"/>
          <w:szCs w:val="22"/>
          <w:lang w:eastAsia="zh-CN"/>
        </w:rPr>
        <w:t>the combinations other than NR SL mode 2</w:t>
      </w:r>
      <w:r w:rsidR="000A2D6E">
        <w:rPr>
          <w:rFonts w:eastAsiaTheme="minorEastAsia"/>
          <w:sz w:val="22"/>
          <w:szCs w:val="22"/>
          <w:lang w:eastAsia="zh-CN"/>
        </w:rPr>
        <w:t xml:space="preserve"> + </w:t>
      </w:r>
      <w:r w:rsidR="00426F01">
        <w:rPr>
          <w:rFonts w:eastAsiaTheme="minorEastAsia"/>
          <w:sz w:val="22"/>
          <w:szCs w:val="22"/>
          <w:lang w:eastAsia="zh-CN"/>
        </w:rPr>
        <w:t xml:space="preserve">LTE SL mode 4 </w:t>
      </w:r>
      <w:r w:rsidR="00F0025B">
        <w:rPr>
          <w:rFonts w:eastAsiaTheme="minorEastAsia"/>
          <w:sz w:val="22"/>
          <w:szCs w:val="22"/>
          <w:lang w:eastAsia="zh-CN"/>
        </w:rPr>
        <w:t>are</w:t>
      </w:r>
      <w:r w:rsidR="00426F01">
        <w:rPr>
          <w:rFonts w:eastAsiaTheme="minorEastAsia"/>
          <w:sz w:val="22"/>
          <w:szCs w:val="22"/>
          <w:lang w:eastAsia="zh-CN"/>
        </w:rPr>
        <w:t xml:space="preserve"> not </w:t>
      </w:r>
      <w:r w:rsidR="00406290">
        <w:rPr>
          <w:rFonts w:eastAsiaTheme="minorEastAsia"/>
          <w:sz w:val="22"/>
          <w:szCs w:val="22"/>
          <w:lang w:eastAsia="zh-CN"/>
        </w:rPr>
        <w:t>considered</w:t>
      </w:r>
      <w:r w:rsidR="00426F01">
        <w:rPr>
          <w:rFonts w:eastAsiaTheme="minorEastAsia"/>
          <w:sz w:val="22"/>
          <w:szCs w:val="22"/>
          <w:lang w:eastAsia="zh-CN"/>
        </w:rPr>
        <w:t xml:space="preserve"> in Rel-18. </w:t>
      </w:r>
    </w:p>
    <w:p w14:paraId="012F4D0D" w14:textId="3F780D29" w:rsidR="00F0025B" w:rsidRPr="00F0025B" w:rsidRDefault="00F0025B" w:rsidP="00164AEA">
      <w:pPr>
        <w:pStyle w:val="a0"/>
        <w:rPr>
          <w:rFonts w:eastAsia="宋体"/>
          <w:b/>
          <w:sz w:val="22"/>
          <w:szCs w:val="22"/>
          <w:lang w:eastAsia="zh-CN"/>
        </w:rPr>
      </w:pPr>
      <w:r w:rsidRPr="00F0025B">
        <w:rPr>
          <w:rFonts w:eastAsia="宋体" w:hint="eastAsia"/>
          <w:b/>
          <w:sz w:val="22"/>
          <w:szCs w:val="22"/>
          <w:lang w:eastAsia="zh-CN"/>
        </w:rPr>
        <w:t>P</w:t>
      </w:r>
      <w:r w:rsidRPr="00F0025B">
        <w:rPr>
          <w:rFonts w:eastAsia="宋体"/>
          <w:b/>
          <w:sz w:val="22"/>
          <w:szCs w:val="22"/>
          <w:lang w:eastAsia="zh-CN"/>
        </w:rPr>
        <w:t xml:space="preserve">roposal 3: The combinations other than NR SL mode 2 + LTE SL mode 4 </w:t>
      </w:r>
      <w:r>
        <w:rPr>
          <w:rFonts w:eastAsia="宋体"/>
          <w:b/>
          <w:sz w:val="22"/>
          <w:szCs w:val="22"/>
          <w:lang w:eastAsia="zh-CN"/>
        </w:rPr>
        <w:t>are</w:t>
      </w:r>
      <w:r w:rsidRPr="00F0025B">
        <w:rPr>
          <w:rFonts w:eastAsia="宋体"/>
          <w:b/>
          <w:sz w:val="22"/>
          <w:szCs w:val="22"/>
          <w:lang w:eastAsia="zh-CN"/>
        </w:rPr>
        <w:t xml:space="preserve"> not</w:t>
      </w:r>
      <w:r w:rsidR="007A7AF8">
        <w:rPr>
          <w:rFonts w:eastAsia="宋体"/>
          <w:b/>
          <w:sz w:val="22"/>
          <w:szCs w:val="22"/>
          <w:lang w:eastAsia="zh-CN"/>
        </w:rPr>
        <w:t xml:space="preserve"> consider</w:t>
      </w:r>
      <w:r w:rsidR="006A2912">
        <w:rPr>
          <w:rFonts w:eastAsia="宋体"/>
          <w:b/>
          <w:sz w:val="22"/>
          <w:szCs w:val="22"/>
          <w:lang w:eastAsia="zh-CN"/>
        </w:rPr>
        <w:t>ed</w:t>
      </w:r>
      <w:r w:rsidRPr="00F0025B">
        <w:rPr>
          <w:rFonts w:eastAsia="宋体"/>
          <w:b/>
          <w:sz w:val="22"/>
          <w:szCs w:val="22"/>
          <w:lang w:eastAsia="zh-CN"/>
        </w:rPr>
        <w:t xml:space="preserve"> in Rel-18</w:t>
      </w:r>
      <w:r w:rsidR="00A94884">
        <w:rPr>
          <w:rFonts w:eastAsia="宋体"/>
          <w:b/>
          <w:sz w:val="22"/>
          <w:szCs w:val="22"/>
          <w:lang w:eastAsia="zh-CN"/>
        </w:rPr>
        <w:t xml:space="preserve"> co-channel coexistence</w:t>
      </w:r>
      <w:r>
        <w:rPr>
          <w:rFonts w:eastAsia="宋体"/>
          <w:b/>
          <w:sz w:val="22"/>
          <w:szCs w:val="22"/>
          <w:lang w:eastAsia="zh-CN"/>
        </w:rPr>
        <w:t>.</w:t>
      </w:r>
    </w:p>
    <w:p w14:paraId="6CC87288" w14:textId="1617E379" w:rsidR="008B0325" w:rsidRPr="00E9716B" w:rsidRDefault="007B4769" w:rsidP="007B4769">
      <w:pPr>
        <w:pStyle w:val="10"/>
        <w:numPr>
          <w:ilvl w:val="1"/>
          <w:numId w:val="1"/>
        </w:numPr>
        <w:rPr>
          <w:sz w:val="22"/>
          <w:szCs w:val="22"/>
        </w:rPr>
      </w:pPr>
      <w:r w:rsidRPr="00E9716B">
        <w:rPr>
          <w:sz w:val="22"/>
          <w:szCs w:val="22"/>
        </w:rPr>
        <w:lastRenderedPageBreak/>
        <w:t>Potential solutions for co-channel coexistence</w:t>
      </w:r>
    </w:p>
    <w:bookmarkEnd w:id="4"/>
    <w:bookmarkEnd w:id="5"/>
    <w:p w14:paraId="13FA0F5D" w14:textId="6C0A6830" w:rsidR="00575834" w:rsidRDefault="00575834" w:rsidP="0056245B">
      <w:pPr>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o </w:t>
      </w:r>
      <w:r w:rsidR="001940E8">
        <w:rPr>
          <w:rFonts w:eastAsiaTheme="minorEastAsia"/>
          <w:sz w:val="22"/>
          <w:szCs w:val="22"/>
          <w:lang w:eastAsia="zh-CN"/>
        </w:rPr>
        <w:t>reduce</w:t>
      </w:r>
      <w:r w:rsidR="00715EDF">
        <w:rPr>
          <w:rFonts w:eastAsiaTheme="minorEastAsia"/>
          <w:sz w:val="22"/>
          <w:szCs w:val="22"/>
          <w:lang w:eastAsia="zh-CN"/>
        </w:rPr>
        <w:t xml:space="preserve"> the interference between LTE </w:t>
      </w:r>
      <w:r w:rsidR="003762AF">
        <w:rPr>
          <w:rFonts w:eastAsiaTheme="minorEastAsia"/>
          <w:sz w:val="22"/>
          <w:szCs w:val="22"/>
          <w:lang w:eastAsia="zh-CN"/>
        </w:rPr>
        <w:t xml:space="preserve">V2X </w:t>
      </w:r>
      <w:r w:rsidR="00715EDF">
        <w:rPr>
          <w:rFonts w:eastAsiaTheme="minorEastAsia"/>
          <w:sz w:val="22"/>
          <w:szCs w:val="22"/>
          <w:lang w:eastAsia="zh-CN"/>
        </w:rPr>
        <w:t xml:space="preserve">and NR </w:t>
      </w:r>
      <w:r w:rsidR="003762AF">
        <w:rPr>
          <w:rFonts w:eastAsiaTheme="minorEastAsia"/>
          <w:sz w:val="22"/>
          <w:szCs w:val="22"/>
          <w:lang w:eastAsia="zh-CN"/>
        </w:rPr>
        <w:t>V2X</w:t>
      </w:r>
      <w:r w:rsidR="00715EDF">
        <w:rPr>
          <w:rFonts w:eastAsiaTheme="minorEastAsia"/>
          <w:sz w:val="22"/>
          <w:szCs w:val="22"/>
          <w:lang w:eastAsia="zh-CN"/>
        </w:rPr>
        <w:t xml:space="preserve"> when both</w:t>
      </w:r>
      <w:r w:rsidR="002C3C21">
        <w:rPr>
          <w:rFonts w:eastAsiaTheme="minorEastAsia"/>
          <w:sz w:val="22"/>
          <w:szCs w:val="22"/>
          <w:lang w:eastAsia="zh-CN"/>
        </w:rPr>
        <w:t xml:space="preserve"> LTE</w:t>
      </w:r>
      <w:r w:rsidR="00715EDF">
        <w:rPr>
          <w:rFonts w:eastAsiaTheme="minorEastAsia"/>
          <w:sz w:val="22"/>
          <w:szCs w:val="22"/>
          <w:lang w:eastAsia="zh-CN"/>
        </w:rPr>
        <w:t xml:space="preserve"> </w:t>
      </w:r>
      <w:r w:rsidR="003762AF">
        <w:rPr>
          <w:rFonts w:eastAsiaTheme="minorEastAsia"/>
          <w:sz w:val="22"/>
          <w:szCs w:val="22"/>
          <w:lang w:eastAsia="zh-CN"/>
        </w:rPr>
        <w:t>V2X</w:t>
      </w:r>
      <w:r w:rsidR="002C3C21">
        <w:rPr>
          <w:rFonts w:eastAsiaTheme="minorEastAsia"/>
          <w:sz w:val="22"/>
          <w:szCs w:val="22"/>
          <w:lang w:eastAsia="zh-CN"/>
        </w:rPr>
        <w:t xml:space="preserve"> </w:t>
      </w:r>
      <w:r w:rsidR="00715EDF">
        <w:rPr>
          <w:rFonts w:eastAsiaTheme="minorEastAsia"/>
          <w:sz w:val="22"/>
          <w:szCs w:val="22"/>
          <w:lang w:eastAsia="zh-CN"/>
        </w:rPr>
        <w:t xml:space="preserve">and </w:t>
      </w:r>
      <w:r w:rsidR="002C3C21">
        <w:rPr>
          <w:rFonts w:eastAsiaTheme="minorEastAsia"/>
          <w:sz w:val="22"/>
          <w:szCs w:val="22"/>
          <w:lang w:eastAsia="zh-CN"/>
        </w:rPr>
        <w:t>NR</w:t>
      </w:r>
      <w:r w:rsidR="00715EDF">
        <w:rPr>
          <w:rFonts w:eastAsiaTheme="minorEastAsia"/>
          <w:sz w:val="22"/>
          <w:szCs w:val="22"/>
          <w:lang w:eastAsia="zh-CN"/>
        </w:rPr>
        <w:t xml:space="preserve"> </w:t>
      </w:r>
      <w:r w:rsidR="003762AF">
        <w:rPr>
          <w:rFonts w:eastAsiaTheme="minorEastAsia"/>
          <w:sz w:val="22"/>
          <w:szCs w:val="22"/>
          <w:lang w:eastAsia="zh-CN"/>
        </w:rPr>
        <w:t>V2X</w:t>
      </w:r>
      <w:r w:rsidR="00715EDF">
        <w:rPr>
          <w:rFonts w:eastAsiaTheme="minorEastAsia"/>
          <w:sz w:val="22"/>
          <w:szCs w:val="22"/>
          <w:lang w:eastAsia="zh-CN"/>
        </w:rPr>
        <w:t xml:space="preserve"> are deployed in the same frequency channel, there are two potential solutions:</w:t>
      </w:r>
    </w:p>
    <w:p w14:paraId="7B1CA918" w14:textId="33BF9049" w:rsidR="008C0CD3" w:rsidRPr="00A076F2" w:rsidRDefault="001940E8" w:rsidP="00664FFF">
      <w:pPr>
        <w:pStyle w:val="af8"/>
        <w:numPr>
          <w:ilvl w:val="0"/>
          <w:numId w:val="15"/>
        </w:numPr>
        <w:ind w:firstLineChars="0"/>
        <w:jc w:val="both"/>
        <w:rPr>
          <w:rFonts w:ascii="Times New Roman" w:eastAsiaTheme="minorEastAsia" w:hAnsi="Times New Roman" w:cs="Times New Roman"/>
          <w:sz w:val="22"/>
          <w:szCs w:val="22"/>
        </w:rPr>
      </w:pPr>
      <w:r w:rsidRPr="001940E8">
        <w:rPr>
          <w:rFonts w:ascii="Times New Roman" w:eastAsiaTheme="minorEastAsia" w:hAnsi="Times New Roman" w:cs="Times New Roman"/>
          <w:sz w:val="22"/>
          <w:szCs w:val="22"/>
        </w:rPr>
        <w:t>Semi-static partitioning of resources in the same frequency channel between LTE</w:t>
      </w:r>
      <w:r w:rsidR="0005533C">
        <w:rPr>
          <w:rFonts w:ascii="Times New Roman" w:eastAsiaTheme="minorEastAsia" w:hAnsi="Times New Roman" w:cs="Times New Roman"/>
          <w:sz w:val="22"/>
          <w:szCs w:val="22"/>
        </w:rPr>
        <w:t xml:space="preserve"> </w:t>
      </w:r>
      <w:r w:rsidR="00FB3F00">
        <w:rPr>
          <w:rFonts w:ascii="Times New Roman" w:eastAsiaTheme="minorEastAsia" w:hAnsi="Times New Roman" w:cs="Times New Roman"/>
          <w:sz w:val="22"/>
          <w:szCs w:val="22"/>
        </w:rPr>
        <w:t>V2X</w:t>
      </w:r>
      <w:r w:rsidRPr="001940E8">
        <w:rPr>
          <w:rFonts w:ascii="Times New Roman" w:eastAsiaTheme="minorEastAsia" w:hAnsi="Times New Roman" w:cs="Times New Roman"/>
          <w:sz w:val="22"/>
          <w:szCs w:val="22"/>
        </w:rPr>
        <w:t xml:space="preserve"> and NR</w:t>
      </w:r>
      <w:r w:rsidR="0005533C">
        <w:rPr>
          <w:rFonts w:ascii="Times New Roman" w:eastAsiaTheme="minorEastAsia" w:hAnsi="Times New Roman" w:cs="Times New Roman"/>
          <w:sz w:val="22"/>
          <w:szCs w:val="22"/>
        </w:rPr>
        <w:t xml:space="preserve"> </w:t>
      </w:r>
      <w:r w:rsidR="00FB3F00">
        <w:rPr>
          <w:rFonts w:ascii="Times New Roman" w:eastAsiaTheme="minorEastAsia" w:hAnsi="Times New Roman" w:cs="Times New Roman"/>
          <w:sz w:val="22"/>
          <w:szCs w:val="22"/>
        </w:rPr>
        <w:t>V2X</w:t>
      </w:r>
      <w:r w:rsidRPr="001940E8">
        <w:rPr>
          <w:rFonts w:ascii="Times New Roman" w:eastAsiaTheme="minorEastAsia" w:hAnsi="Times New Roman" w:cs="Times New Roman"/>
          <w:sz w:val="22"/>
          <w:szCs w:val="22"/>
        </w:rPr>
        <w:t xml:space="preserve"> operation with no overlapping resource pools. For this, resource partitioning in the time division multiplexing (TDM) fashion would be better than the frequency division multiplexing (FDM) approach, since the overall bandwidth for </w:t>
      </w:r>
      <w:proofErr w:type="spellStart"/>
      <w:r w:rsidRPr="001940E8">
        <w:rPr>
          <w:rFonts w:ascii="Times New Roman" w:eastAsiaTheme="minorEastAsia" w:hAnsi="Times New Roman" w:cs="Times New Roman"/>
          <w:sz w:val="22"/>
          <w:szCs w:val="22"/>
        </w:rPr>
        <w:t>sidelink</w:t>
      </w:r>
      <w:proofErr w:type="spellEnd"/>
      <w:r w:rsidRPr="001940E8">
        <w:rPr>
          <w:rFonts w:ascii="Times New Roman" w:eastAsiaTheme="minorEastAsia" w:hAnsi="Times New Roman" w:cs="Times New Roman"/>
          <w:sz w:val="22"/>
          <w:szCs w:val="22"/>
        </w:rPr>
        <w:t xml:space="preserve"> transmission is not sacrificed especially for large data transmissions. </w:t>
      </w:r>
      <w:r w:rsidR="001F27D0">
        <w:rPr>
          <w:rFonts w:ascii="Times New Roman" w:eastAsiaTheme="minorEastAsia" w:hAnsi="Times New Roman" w:cs="Times New Roman"/>
          <w:sz w:val="22"/>
          <w:szCs w:val="22"/>
        </w:rPr>
        <w:t xml:space="preserve">The resource pool partitioning is the simplest way to solve the </w:t>
      </w:r>
      <w:r w:rsidR="008F18A8">
        <w:rPr>
          <w:rFonts w:ascii="Times New Roman" w:eastAsiaTheme="minorEastAsia" w:hAnsi="Times New Roman" w:cs="Times New Roman"/>
          <w:sz w:val="22"/>
          <w:szCs w:val="22"/>
        </w:rPr>
        <w:t xml:space="preserve">co-channel </w:t>
      </w:r>
      <w:r w:rsidR="00D9212D">
        <w:rPr>
          <w:rFonts w:ascii="Times New Roman" w:eastAsiaTheme="minorEastAsia" w:hAnsi="Times New Roman" w:cs="Times New Roman"/>
          <w:sz w:val="22"/>
          <w:szCs w:val="22"/>
        </w:rPr>
        <w:t xml:space="preserve">coexistence issue. </w:t>
      </w:r>
      <w:r w:rsidRPr="001940E8">
        <w:rPr>
          <w:rFonts w:ascii="Times New Roman" w:eastAsiaTheme="minorEastAsia" w:hAnsi="Times New Roman" w:cs="Times New Roman"/>
          <w:sz w:val="22"/>
          <w:szCs w:val="22"/>
        </w:rPr>
        <w:t xml:space="preserve">However, this could potentially </w:t>
      </w:r>
      <w:r w:rsidR="005931C9">
        <w:rPr>
          <w:rFonts w:ascii="Times New Roman" w:eastAsiaTheme="minorEastAsia" w:hAnsi="Times New Roman" w:cs="Times New Roman"/>
          <w:sz w:val="22"/>
          <w:szCs w:val="22"/>
        </w:rPr>
        <w:t>cause</w:t>
      </w:r>
      <w:r w:rsidRPr="001940E8">
        <w:rPr>
          <w:rFonts w:ascii="Times New Roman" w:eastAsiaTheme="minorEastAsia" w:hAnsi="Times New Roman" w:cs="Times New Roman"/>
          <w:sz w:val="22"/>
          <w:szCs w:val="22"/>
        </w:rPr>
        <w:t xml:space="preserve"> a transmission delay issue to latency sensitive services due to not all available slots are allocated </w:t>
      </w:r>
      <w:r w:rsidR="00EF3DA6">
        <w:rPr>
          <w:rFonts w:ascii="Times New Roman" w:eastAsiaTheme="minorEastAsia" w:hAnsi="Times New Roman" w:cs="Times New Roman"/>
          <w:sz w:val="22"/>
          <w:szCs w:val="22"/>
        </w:rPr>
        <w:t>for</w:t>
      </w:r>
      <w:r w:rsidRPr="001940E8">
        <w:rPr>
          <w:rFonts w:ascii="Times New Roman" w:eastAsiaTheme="minorEastAsia" w:hAnsi="Times New Roman" w:cs="Times New Roman"/>
          <w:sz w:val="22"/>
          <w:szCs w:val="22"/>
        </w:rPr>
        <w:t xml:space="preserve"> NR</w:t>
      </w:r>
      <w:r w:rsidR="00EF3DA6">
        <w:rPr>
          <w:rFonts w:ascii="Times New Roman" w:eastAsiaTheme="minorEastAsia" w:hAnsi="Times New Roman" w:cs="Times New Roman"/>
          <w:sz w:val="22"/>
          <w:szCs w:val="22"/>
        </w:rPr>
        <w:t xml:space="preserve"> SL</w:t>
      </w:r>
      <w:r w:rsidRPr="001940E8">
        <w:rPr>
          <w:rFonts w:ascii="Times New Roman" w:eastAsiaTheme="minorEastAsia" w:hAnsi="Times New Roman" w:cs="Times New Roman"/>
          <w:sz w:val="22"/>
          <w:szCs w:val="22"/>
        </w:rPr>
        <w:t xml:space="preserve"> operation</w:t>
      </w:r>
      <w:r w:rsidR="002E170E">
        <w:rPr>
          <w:rFonts w:ascii="Times New Roman" w:eastAsiaTheme="minorEastAsia" w:hAnsi="Times New Roman" w:cs="Times New Roman"/>
          <w:sz w:val="22"/>
          <w:szCs w:val="22"/>
        </w:rPr>
        <w:t xml:space="preserve"> </w:t>
      </w:r>
      <w:r w:rsidR="00F92F7B">
        <w:rPr>
          <w:rFonts w:ascii="Times New Roman" w:eastAsiaTheme="minorEastAsia" w:hAnsi="Times New Roman" w:cs="Times New Roman"/>
          <w:sz w:val="22"/>
          <w:szCs w:val="22"/>
        </w:rPr>
        <w:t>in TDM approach</w:t>
      </w:r>
      <w:r w:rsidRPr="001940E8">
        <w:rPr>
          <w:rFonts w:ascii="Times New Roman" w:eastAsiaTheme="minorEastAsia" w:hAnsi="Times New Roman" w:cs="Times New Roman"/>
          <w:sz w:val="22"/>
          <w:szCs w:val="22"/>
        </w:rPr>
        <w:t xml:space="preserve">. </w:t>
      </w:r>
      <w:r w:rsidR="003A1ADF">
        <w:rPr>
          <w:rFonts w:ascii="Times New Roman" w:eastAsiaTheme="minorEastAsia" w:hAnsi="Times New Roman" w:cs="Times New Roman"/>
          <w:sz w:val="22"/>
          <w:szCs w:val="22"/>
        </w:rPr>
        <w:t>In the meanwhile</w:t>
      </w:r>
      <w:r w:rsidR="009A008A">
        <w:rPr>
          <w:rFonts w:ascii="Times New Roman" w:eastAsiaTheme="minorEastAsia" w:hAnsi="Times New Roman" w:cs="Times New Roman"/>
          <w:sz w:val="22"/>
          <w:szCs w:val="22"/>
        </w:rPr>
        <w:t>,</w:t>
      </w:r>
      <w:r w:rsidR="008F18A8">
        <w:rPr>
          <w:rFonts w:ascii="Times New Roman" w:eastAsiaTheme="minorEastAsia" w:hAnsi="Times New Roman" w:cs="Times New Roman"/>
          <w:sz w:val="22"/>
          <w:szCs w:val="22"/>
        </w:rPr>
        <w:t xml:space="preserve"> </w:t>
      </w:r>
      <w:r w:rsidR="009A008A">
        <w:rPr>
          <w:rFonts w:ascii="Times New Roman" w:eastAsiaTheme="minorEastAsia" w:hAnsi="Times New Roman" w:cs="Times New Roman"/>
          <w:sz w:val="22"/>
          <w:szCs w:val="22"/>
        </w:rPr>
        <w:t xml:space="preserve">the semi-static configuration or pre-configuration cannot adapt flexibly to </w:t>
      </w:r>
      <w:r w:rsidR="00FB3F00">
        <w:rPr>
          <w:rFonts w:ascii="Times New Roman" w:eastAsiaTheme="minorEastAsia" w:hAnsi="Times New Roman" w:cs="Times New Roman"/>
          <w:sz w:val="22"/>
          <w:szCs w:val="22"/>
        </w:rPr>
        <w:t xml:space="preserve">the </w:t>
      </w:r>
      <w:r w:rsidR="009A008A">
        <w:rPr>
          <w:rFonts w:ascii="Times New Roman" w:eastAsiaTheme="minorEastAsia" w:hAnsi="Times New Roman" w:cs="Times New Roman"/>
          <w:sz w:val="22"/>
          <w:szCs w:val="22"/>
        </w:rPr>
        <w:t>changes in</w:t>
      </w:r>
      <w:r w:rsidR="003A1ADF">
        <w:rPr>
          <w:rFonts w:ascii="Times New Roman" w:eastAsiaTheme="minorEastAsia" w:hAnsi="Times New Roman" w:cs="Times New Roman"/>
          <w:sz w:val="22"/>
          <w:szCs w:val="22"/>
        </w:rPr>
        <w:t xml:space="preserve"> V2X</w:t>
      </w:r>
      <w:r w:rsidR="009A008A">
        <w:rPr>
          <w:rFonts w:ascii="Times New Roman" w:eastAsiaTheme="minorEastAsia" w:hAnsi="Times New Roman" w:cs="Times New Roman"/>
          <w:sz w:val="22"/>
          <w:szCs w:val="22"/>
        </w:rPr>
        <w:t xml:space="preserve"> traffic demand between the two RATs which can </w:t>
      </w:r>
      <w:r w:rsidR="00C9306B">
        <w:rPr>
          <w:rFonts w:ascii="Times New Roman" w:eastAsiaTheme="minorEastAsia" w:hAnsi="Times New Roman" w:cs="Times New Roman"/>
          <w:sz w:val="22"/>
          <w:szCs w:val="22"/>
        </w:rPr>
        <w:t xml:space="preserve">result in </w:t>
      </w:r>
      <w:r w:rsidR="003A1ADF">
        <w:rPr>
          <w:rFonts w:ascii="Times New Roman" w:eastAsiaTheme="minorEastAsia" w:hAnsi="Times New Roman" w:cs="Times New Roman"/>
          <w:sz w:val="22"/>
          <w:szCs w:val="22"/>
        </w:rPr>
        <w:t>high congestion for one RAT but underutilization for the other RAT.</w:t>
      </w:r>
      <w:r w:rsidR="00A174E9">
        <w:rPr>
          <w:rFonts w:ascii="Times New Roman" w:eastAsiaTheme="minorEastAsia" w:hAnsi="Times New Roman" w:cs="Times New Roman"/>
          <w:sz w:val="22"/>
          <w:szCs w:val="22"/>
        </w:rPr>
        <w:t xml:space="preserve"> </w:t>
      </w:r>
      <w:r w:rsidR="00A174E9" w:rsidRPr="00A076F2">
        <w:rPr>
          <w:rFonts w:ascii="Times New Roman" w:eastAsiaTheme="minorEastAsia" w:hAnsi="Times New Roman" w:cs="Times New Roman"/>
          <w:sz w:val="22"/>
          <w:szCs w:val="22"/>
        </w:rPr>
        <w:t>F</w:t>
      </w:r>
      <w:r w:rsidR="00A174E9" w:rsidRPr="00A076F2">
        <w:rPr>
          <w:rFonts w:ascii="Times New Roman" w:eastAsiaTheme="minorEastAsia" w:hAnsi="Times New Roman" w:cs="Times New Roman" w:hint="eastAsia"/>
          <w:sz w:val="22"/>
          <w:szCs w:val="22"/>
        </w:rPr>
        <w:t>urther</w:t>
      </w:r>
      <w:r w:rsidR="00A913B0" w:rsidRPr="00A076F2">
        <w:rPr>
          <w:rFonts w:ascii="Times New Roman" w:eastAsiaTheme="minorEastAsia" w:hAnsi="Times New Roman" w:cs="Times New Roman"/>
          <w:sz w:val="22"/>
          <w:szCs w:val="22"/>
        </w:rPr>
        <w:t>more</w:t>
      </w:r>
      <w:r w:rsidR="00A174E9" w:rsidRPr="00A076F2">
        <w:rPr>
          <w:rFonts w:ascii="Times New Roman" w:eastAsiaTheme="minorEastAsia" w:hAnsi="Times New Roman" w:cs="Times New Roman" w:hint="eastAsia"/>
          <w:sz w:val="22"/>
          <w:szCs w:val="22"/>
        </w:rPr>
        <w:t>,</w:t>
      </w:r>
      <w:r w:rsidR="00A174E9" w:rsidRPr="00A076F2">
        <w:rPr>
          <w:rFonts w:ascii="Times New Roman" w:eastAsiaTheme="minorEastAsia" w:hAnsi="Times New Roman" w:cs="Times New Roman"/>
          <w:sz w:val="22"/>
          <w:szCs w:val="22"/>
        </w:rPr>
        <w:t xml:space="preserve"> if PSFCH is configured for NR SL, </w:t>
      </w:r>
      <w:r w:rsidR="00A076F2">
        <w:rPr>
          <w:rFonts w:ascii="Times New Roman" w:eastAsiaTheme="minorEastAsia" w:hAnsi="Times New Roman" w:cs="Times New Roman"/>
          <w:sz w:val="22"/>
          <w:szCs w:val="22"/>
        </w:rPr>
        <w:t xml:space="preserve">the </w:t>
      </w:r>
      <w:r w:rsidR="00A174E9" w:rsidRPr="00A076F2">
        <w:rPr>
          <w:rFonts w:ascii="Times New Roman" w:eastAsiaTheme="minorEastAsia" w:hAnsi="Times New Roman" w:cs="Times New Roman"/>
          <w:sz w:val="22"/>
          <w:szCs w:val="22"/>
        </w:rPr>
        <w:t xml:space="preserve">FDM </w:t>
      </w:r>
      <w:r w:rsidR="00A076F2">
        <w:rPr>
          <w:rFonts w:ascii="Times New Roman" w:eastAsiaTheme="minorEastAsia" w:hAnsi="Times New Roman" w:cs="Times New Roman"/>
          <w:sz w:val="22"/>
          <w:szCs w:val="22"/>
        </w:rPr>
        <w:t>approach may not be feasible due to the AGC issue.</w:t>
      </w:r>
    </w:p>
    <w:p w14:paraId="0A022F78" w14:textId="1CF55A80" w:rsidR="001940E8" w:rsidRDefault="001940E8" w:rsidP="00664FFF">
      <w:pPr>
        <w:pStyle w:val="af8"/>
        <w:numPr>
          <w:ilvl w:val="0"/>
          <w:numId w:val="15"/>
        </w:numPr>
        <w:spacing w:after="120"/>
        <w:ind w:firstLineChars="0"/>
        <w:contextualSpacing/>
        <w:jc w:val="both"/>
        <w:rPr>
          <w:rFonts w:ascii="Times New Roman" w:eastAsiaTheme="minorEastAsia" w:hAnsi="Times New Roman" w:cs="Times New Roman"/>
          <w:sz w:val="22"/>
          <w:szCs w:val="22"/>
        </w:rPr>
      </w:pPr>
      <w:r w:rsidRPr="001940E8">
        <w:rPr>
          <w:rFonts w:ascii="Times New Roman" w:eastAsiaTheme="minorEastAsia" w:hAnsi="Times New Roman" w:cs="Times New Roman"/>
          <w:sz w:val="22"/>
          <w:szCs w:val="22"/>
        </w:rPr>
        <w:t>Dynamic sharing of resources for coexistence of LTE</w:t>
      </w:r>
      <w:r w:rsidR="00344DC1">
        <w:rPr>
          <w:rFonts w:ascii="Times New Roman" w:eastAsiaTheme="minorEastAsia" w:hAnsi="Times New Roman" w:cs="Times New Roman"/>
          <w:sz w:val="22"/>
          <w:szCs w:val="22"/>
        </w:rPr>
        <w:t xml:space="preserve"> </w:t>
      </w:r>
      <w:r w:rsidR="00695AE3">
        <w:rPr>
          <w:rFonts w:ascii="Times New Roman" w:eastAsiaTheme="minorEastAsia" w:hAnsi="Times New Roman" w:cs="Times New Roman"/>
          <w:sz w:val="22"/>
          <w:szCs w:val="22"/>
        </w:rPr>
        <w:t>V2X</w:t>
      </w:r>
      <w:r w:rsidRPr="001940E8">
        <w:rPr>
          <w:rFonts w:ascii="Times New Roman" w:eastAsiaTheme="minorEastAsia" w:hAnsi="Times New Roman" w:cs="Times New Roman"/>
          <w:sz w:val="22"/>
          <w:szCs w:val="22"/>
        </w:rPr>
        <w:t xml:space="preserve"> and NR</w:t>
      </w:r>
      <w:r w:rsidR="00344DC1">
        <w:rPr>
          <w:rFonts w:ascii="Times New Roman" w:eastAsiaTheme="minorEastAsia" w:hAnsi="Times New Roman" w:cs="Times New Roman"/>
          <w:sz w:val="22"/>
          <w:szCs w:val="22"/>
        </w:rPr>
        <w:t xml:space="preserve"> </w:t>
      </w:r>
      <w:r w:rsidR="00695AE3">
        <w:rPr>
          <w:rFonts w:ascii="Times New Roman" w:eastAsiaTheme="minorEastAsia" w:hAnsi="Times New Roman" w:cs="Times New Roman"/>
          <w:sz w:val="22"/>
          <w:szCs w:val="22"/>
        </w:rPr>
        <w:t>V2X</w:t>
      </w:r>
      <w:r w:rsidRPr="001940E8">
        <w:rPr>
          <w:rFonts w:ascii="Times New Roman" w:eastAsiaTheme="minorEastAsia" w:hAnsi="Times New Roman" w:cs="Times New Roman"/>
          <w:sz w:val="22"/>
          <w:szCs w:val="22"/>
        </w:rPr>
        <w:t xml:space="preserve"> technologies in the same frequency channel by configuring overlapping resource pools between the two RATs. Potentially, the resource pool for each RAT covers the entire channel bandwidth and all </w:t>
      </w:r>
      <w:proofErr w:type="spellStart"/>
      <w:r w:rsidRPr="001940E8">
        <w:rPr>
          <w:rFonts w:ascii="Times New Roman" w:eastAsiaTheme="minorEastAsia" w:hAnsi="Times New Roman" w:cs="Times New Roman"/>
          <w:sz w:val="22"/>
          <w:szCs w:val="22"/>
        </w:rPr>
        <w:t>sidelink</w:t>
      </w:r>
      <w:proofErr w:type="spellEnd"/>
      <w:r w:rsidRPr="001940E8">
        <w:rPr>
          <w:rFonts w:ascii="Times New Roman" w:eastAsiaTheme="minorEastAsia" w:hAnsi="Times New Roman" w:cs="Times New Roman"/>
          <w:sz w:val="22"/>
          <w:szCs w:val="22"/>
        </w:rPr>
        <w:t xml:space="preserve"> subframes/slots</w:t>
      </w:r>
      <w:r w:rsidR="00907F52">
        <w:rPr>
          <w:rFonts w:ascii="Times New Roman" w:eastAsiaTheme="minorEastAsia" w:hAnsi="Times New Roman" w:cs="Times New Roman"/>
          <w:sz w:val="22"/>
          <w:szCs w:val="22"/>
        </w:rPr>
        <w:t xml:space="preserve"> (except for slots with PSFCH symbols)</w:t>
      </w:r>
      <w:r w:rsidRPr="001940E8">
        <w:rPr>
          <w:rFonts w:ascii="Times New Roman" w:eastAsiaTheme="minorEastAsia" w:hAnsi="Times New Roman" w:cs="Times New Roman"/>
          <w:sz w:val="22"/>
          <w:szCs w:val="22"/>
        </w:rPr>
        <w:t>. This, however, raises the question of how to mitigate interference / transmission collision issue between the two RATs and a certain mechanism is definitely needed to resolve this issue due to the high reliability requirements from both basic and advanced V2X use cases.</w:t>
      </w:r>
      <w:r w:rsidR="005726B3">
        <w:rPr>
          <w:rFonts w:ascii="Times New Roman" w:eastAsiaTheme="minorEastAsia" w:hAnsi="Times New Roman" w:cs="Times New Roman"/>
          <w:sz w:val="22"/>
          <w:szCs w:val="22"/>
        </w:rPr>
        <w:t xml:space="preserve"> In this case, some information and configuration</w:t>
      </w:r>
      <w:r w:rsidR="00F641CB">
        <w:rPr>
          <w:rFonts w:ascii="Times New Roman" w:eastAsiaTheme="minorEastAsia" w:hAnsi="Times New Roman" w:cs="Times New Roman"/>
          <w:sz w:val="22"/>
          <w:szCs w:val="22"/>
        </w:rPr>
        <w:t>s</w:t>
      </w:r>
      <w:r w:rsidR="005726B3">
        <w:rPr>
          <w:rFonts w:ascii="Times New Roman" w:eastAsiaTheme="minorEastAsia" w:hAnsi="Times New Roman" w:cs="Times New Roman"/>
          <w:sz w:val="22"/>
          <w:szCs w:val="22"/>
        </w:rPr>
        <w:t xml:space="preserve"> need to be exchange</w:t>
      </w:r>
      <w:r w:rsidR="00F641CB">
        <w:rPr>
          <w:rFonts w:ascii="Times New Roman" w:eastAsiaTheme="minorEastAsia" w:hAnsi="Times New Roman" w:cs="Times New Roman"/>
          <w:sz w:val="22"/>
          <w:szCs w:val="22"/>
        </w:rPr>
        <w:t>d</w:t>
      </w:r>
      <w:r w:rsidR="005726B3">
        <w:rPr>
          <w:rFonts w:ascii="Times New Roman" w:eastAsiaTheme="minorEastAsia" w:hAnsi="Times New Roman" w:cs="Times New Roman"/>
          <w:sz w:val="22"/>
          <w:szCs w:val="22"/>
        </w:rPr>
        <w:t xml:space="preserve"> between LTE module and NR module</w:t>
      </w:r>
      <w:r w:rsidR="00907F52">
        <w:rPr>
          <w:rFonts w:ascii="Times New Roman" w:eastAsiaTheme="minorEastAsia" w:hAnsi="Times New Roman" w:cs="Times New Roman"/>
          <w:sz w:val="22"/>
          <w:szCs w:val="22"/>
        </w:rPr>
        <w:t xml:space="preserve"> in the same UE</w:t>
      </w:r>
      <w:r w:rsidR="005726B3">
        <w:rPr>
          <w:rFonts w:ascii="Times New Roman" w:eastAsiaTheme="minorEastAsia" w:hAnsi="Times New Roman" w:cs="Times New Roman"/>
          <w:sz w:val="22"/>
          <w:szCs w:val="22"/>
        </w:rPr>
        <w:t xml:space="preserve">. For example, the LTE module forwards the sensing result </w:t>
      </w:r>
      <w:r w:rsidR="00F641CB">
        <w:rPr>
          <w:rFonts w:ascii="Times New Roman" w:eastAsiaTheme="minorEastAsia" w:hAnsi="Times New Roman" w:cs="Times New Roman"/>
          <w:sz w:val="22"/>
          <w:szCs w:val="22"/>
        </w:rPr>
        <w:t xml:space="preserve">to the NR module and </w:t>
      </w:r>
      <w:r w:rsidR="00893A38">
        <w:rPr>
          <w:rFonts w:ascii="Times New Roman" w:eastAsiaTheme="minorEastAsia" w:hAnsi="Times New Roman" w:cs="Times New Roman"/>
          <w:sz w:val="22"/>
          <w:szCs w:val="22"/>
        </w:rPr>
        <w:t xml:space="preserve">the </w:t>
      </w:r>
      <w:r w:rsidR="00F641CB">
        <w:rPr>
          <w:rFonts w:ascii="Times New Roman" w:eastAsiaTheme="minorEastAsia" w:hAnsi="Times New Roman" w:cs="Times New Roman"/>
          <w:sz w:val="22"/>
          <w:szCs w:val="22"/>
        </w:rPr>
        <w:t>NR module perform</w:t>
      </w:r>
      <w:r w:rsidR="00893A38">
        <w:rPr>
          <w:rFonts w:ascii="Times New Roman" w:eastAsiaTheme="minorEastAsia" w:hAnsi="Times New Roman" w:cs="Times New Roman"/>
          <w:sz w:val="22"/>
          <w:szCs w:val="22"/>
        </w:rPr>
        <w:t>s</w:t>
      </w:r>
      <w:r w:rsidR="00F641CB">
        <w:rPr>
          <w:rFonts w:ascii="Times New Roman" w:eastAsiaTheme="minorEastAsia" w:hAnsi="Times New Roman" w:cs="Times New Roman"/>
          <w:sz w:val="22"/>
          <w:szCs w:val="22"/>
        </w:rPr>
        <w:t xml:space="preserve"> resource exclusion/(re-)selection based on the input from LTE module.</w:t>
      </w:r>
      <w:r w:rsidR="00893A38">
        <w:t xml:space="preserve"> </w:t>
      </w:r>
      <w:r w:rsidR="006A121B" w:rsidRPr="006A121B">
        <w:rPr>
          <w:rFonts w:ascii="Times New Roman" w:eastAsiaTheme="minorEastAsia" w:hAnsi="Times New Roman" w:cs="Times New Roman"/>
          <w:sz w:val="22"/>
          <w:szCs w:val="22"/>
        </w:rPr>
        <w:t xml:space="preserve">By adopting this </w:t>
      </w:r>
      <w:r w:rsidR="00893A38">
        <w:rPr>
          <w:rFonts w:ascii="Times New Roman" w:eastAsiaTheme="minorEastAsia" w:hAnsi="Times New Roman" w:cs="Times New Roman"/>
          <w:sz w:val="22"/>
          <w:szCs w:val="22"/>
        </w:rPr>
        <w:t>mechanism</w:t>
      </w:r>
      <w:r w:rsidR="006A121B" w:rsidRPr="006A121B">
        <w:rPr>
          <w:rFonts w:ascii="Times New Roman" w:eastAsiaTheme="minorEastAsia" w:hAnsi="Times New Roman" w:cs="Times New Roman"/>
          <w:sz w:val="22"/>
          <w:szCs w:val="22"/>
        </w:rPr>
        <w:t xml:space="preserve">, the major advantage is full utilization of all available radio resources allocated to either LTE or NR-based </w:t>
      </w:r>
      <w:r w:rsidR="006A121B">
        <w:rPr>
          <w:rFonts w:ascii="Times New Roman" w:eastAsiaTheme="minorEastAsia" w:hAnsi="Times New Roman" w:cs="Times New Roman"/>
          <w:sz w:val="22"/>
          <w:szCs w:val="22"/>
        </w:rPr>
        <w:t>SL</w:t>
      </w:r>
      <w:r w:rsidR="006A121B" w:rsidRPr="006A121B">
        <w:rPr>
          <w:rFonts w:ascii="Times New Roman" w:eastAsiaTheme="minorEastAsia" w:hAnsi="Times New Roman" w:cs="Times New Roman"/>
          <w:sz w:val="22"/>
          <w:szCs w:val="22"/>
        </w:rPr>
        <w:t xml:space="preserve"> communications while transmission collision</w:t>
      </w:r>
      <w:r w:rsidR="00893A38">
        <w:rPr>
          <w:rFonts w:ascii="Times New Roman" w:eastAsiaTheme="minorEastAsia" w:hAnsi="Times New Roman" w:cs="Times New Roman"/>
          <w:sz w:val="22"/>
          <w:szCs w:val="22"/>
        </w:rPr>
        <w:t>s</w:t>
      </w:r>
      <w:r w:rsidR="006A121B" w:rsidRPr="006A121B">
        <w:rPr>
          <w:rFonts w:ascii="Times New Roman" w:eastAsiaTheme="minorEastAsia" w:hAnsi="Times New Roman" w:cs="Times New Roman"/>
          <w:sz w:val="22"/>
          <w:szCs w:val="22"/>
        </w:rPr>
        <w:t xml:space="preserve"> can be largely avoided</w:t>
      </w:r>
      <w:r w:rsidR="006A121B">
        <w:rPr>
          <w:rFonts w:ascii="Times New Roman" w:eastAsiaTheme="minorEastAsia" w:hAnsi="Times New Roman" w:cs="Times New Roman"/>
          <w:sz w:val="22"/>
          <w:szCs w:val="22"/>
        </w:rPr>
        <w:t>. However, this would require some updates and changes to NR specification</w:t>
      </w:r>
      <w:r w:rsidR="00893A38">
        <w:rPr>
          <w:rFonts w:ascii="Times New Roman" w:eastAsiaTheme="minorEastAsia" w:hAnsi="Times New Roman" w:cs="Times New Roman"/>
          <w:sz w:val="22"/>
          <w:szCs w:val="22"/>
        </w:rPr>
        <w:t>. Meanwhile, the system performance ought to be evaluated if the system only relies on the NR SL counterpart to do the active conflict avoidance.</w:t>
      </w:r>
    </w:p>
    <w:p w14:paraId="0B9DA0CB" w14:textId="7C3505BE" w:rsidR="00FB0C1B" w:rsidRPr="00FB0C1B" w:rsidRDefault="00E91064" w:rsidP="00FB0C1B">
      <w:pPr>
        <w:spacing w:after="120"/>
        <w:contextualSpacing/>
        <w:jc w:val="both"/>
        <w:rPr>
          <w:rFonts w:eastAsiaTheme="minorEastAsia"/>
          <w:sz w:val="22"/>
          <w:szCs w:val="22"/>
          <w:lang w:eastAsia="zh-CN"/>
        </w:rPr>
      </w:pPr>
      <w:r>
        <w:rPr>
          <w:rFonts w:eastAsiaTheme="minorEastAsia"/>
          <w:sz w:val="22"/>
          <w:szCs w:val="22"/>
          <w:lang w:eastAsia="zh-CN"/>
        </w:rPr>
        <w:t xml:space="preserve">In </w:t>
      </w:r>
      <w:r w:rsidR="00FB0C1B">
        <w:rPr>
          <w:rFonts w:eastAsiaTheme="minorEastAsia"/>
          <w:sz w:val="22"/>
          <w:szCs w:val="22"/>
          <w:lang w:eastAsia="zh-CN"/>
        </w:rPr>
        <w:t xml:space="preserve">the </w:t>
      </w:r>
      <w:r w:rsidR="006A6E16">
        <w:rPr>
          <w:rFonts w:eastAsiaTheme="minorEastAsia"/>
          <w:sz w:val="22"/>
          <w:szCs w:val="22"/>
          <w:lang w:eastAsia="zh-CN"/>
        </w:rPr>
        <w:t>last meeting, it was agreed that</w:t>
      </w:r>
      <w:r w:rsidR="00BD2ED3">
        <w:rPr>
          <w:rFonts w:eastAsiaTheme="minorEastAsia"/>
          <w:sz w:val="22"/>
          <w:szCs w:val="22"/>
          <w:lang w:eastAsia="zh-CN"/>
        </w:rPr>
        <w:t xml:space="preserve"> the f</w:t>
      </w:r>
      <w:r w:rsidR="00BD2ED3" w:rsidRPr="00BD2ED3">
        <w:rPr>
          <w:rFonts w:eastAsiaTheme="minorEastAsia"/>
          <w:sz w:val="22"/>
          <w:szCs w:val="22"/>
          <w:lang w:eastAsia="zh-CN"/>
        </w:rPr>
        <w:t xml:space="preserve">easibility of semi-static resource pool partitioning and dynamic resource sharing as possible solutions for co-channel coexistence </w:t>
      </w:r>
      <w:r w:rsidR="00045C5A">
        <w:rPr>
          <w:rFonts w:eastAsiaTheme="minorEastAsia"/>
          <w:sz w:val="22"/>
          <w:szCs w:val="22"/>
          <w:lang w:eastAsia="zh-CN"/>
        </w:rPr>
        <w:t>is</w:t>
      </w:r>
      <w:r w:rsidR="00BD2ED3" w:rsidRPr="00BD2ED3">
        <w:rPr>
          <w:rFonts w:eastAsiaTheme="minorEastAsia"/>
          <w:sz w:val="22"/>
          <w:szCs w:val="22"/>
          <w:lang w:eastAsia="zh-CN"/>
        </w:rPr>
        <w:t xml:space="preserve"> to be studied.</w:t>
      </w:r>
      <w:r w:rsidR="00BD2ED3">
        <w:rPr>
          <w:rFonts w:eastAsiaTheme="minorEastAsia"/>
          <w:sz w:val="22"/>
          <w:szCs w:val="22"/>
          <w:lang w:eastAsia="zh-CN"/>
        </w:rPr>
        <w:t xml:space="preserve"> </w:t>
      </w:r>
      <w:r w:rsidR="009A3A1B">
        <w:rPr>
          <w:rFonts w:eastAsiaTheme="minorEastAsia"/>
          <w:sz w:val="22"/>
          <w:szCs w:val="22"/>
          <w:lang w:eastAsia="zh-CN"/>
        </w:rPr>
        <w:t>According to the simulation result provided in section 2.3, the semi-static partitioning and dynamic resource</w:t>
      </w:r>
      <w:r w:rsidR="00FB2C44">
        <w:rPr>
          <w:rFonts w:eastAsiaTheme="minorEastAsia"/>
          <w:sz w:val="22"/>
          <w:szCs w:val="22"/>
          <w:lang w:eastAsia="zh-CN"/>
        </w:rPr>
        <w:t xml:space="preserve"> </w:t>
      </w:r>
      <w:r w:rsidR="00554957">
        <w:rPr>
          <w:rFonts w:eastAsiaTheme="minorEastAsia"/>
          <w:sz w:val="22"/>
          <w:szCs w:val="22"/>
          <w:lang w:eastAsia="zh-CN"/>
        </w:rPr>
        <w:t xml:space="preserve">sharing </w:t>
      </w:r>
      <w:r w:rsidR="00FB2C44">
        <w:rPr>
          <w:rFonts w:eastAsiaTheme="minorEastAsia"/>
          <w:sz w:val="22"/>
          <w:szCs w:val="22"/>
          <w:lang w:eastAsia="zh-CN"/>
        </w:rPr>
        <w:t xml:space="preserve">achieve </w:t>
      </w:r>
      <w:r w:rsidR="00875BA6">
        <w:rPr>
          <w:rFonts w:eastAsiaTheme="minorEastAsia"/>
          <w:sz w:val="22"/>
          <w:szCs w:val="22"/>
          <w:lang w:eastAsia="zh-CN"/>
        </w:rPr>
        <w:t xml:space="preserve">the </w:t>
      </w:r>
      <w:r w:rsidR="00FB2C44">
        <w:rPr>
          <w:rFonts w:eastAsiaTheme="minorEastAsia"/>
          <w:sz w:val="22"/>
          <w:szCs w:val="22"/>
          <w:lang w:eastAsia="zh-CN"/>
        </w:rPr>
        <w:t>same</w:t>
      </w:r>
      <w:r w:rsidR="00554957">
        <w:rPr>
          <w:rFonts w:eastAsiaTheme="minorEastAsia"/>
          <w:sz w:val="22"/>
          <w:szCs w:val="22"/>
          <w:lang w:eastAsia="zh-CN"/>
        </w:rPr>
        <w:t xml:space="preserve"> performance</w:t>
      </w:r>
      <w:r w:rsidR="00FB2C44">
        <w:rPr>
          <w:rFonts w:eastAsiaTheme="minorEastAsia"/>
          <w:sz w:val="22"/>
          <w:szCs w:val="22"/>
          <w:lang w:eastAsia="zh-CN"/>
        </w:rPr>
        <w:t xml:space="preserve"> i</w:t>
      </w:r>
      <w:r w:rsidR="00875BA6">
        <w:rPr>
          <w:rFonts w:eastAsiaTheme="minorEastAsia"/>
          <w:sz w:val="22"/>
          <w:szCs w:val="22"/>
          <w:lang w:eastAsia="zh-CN"/>
        </w:rPr>
        <w:t>n</w:t>
      </w:r>
      <w:r w:rsidR="00FB2C44">
        <w:rPr>
          <w:rFonts w:eastAsiaTheme="minorEastAsia"/>
          <w:sz w:val="22"/>
          <w:szCs w:val="22"/>
          <w:lang w:eastAsia="zh-CN"/>
        </w:rPr>
        <w:t xml:space="preserve"> highway scenario</w:t>
      </w:r>
      <w:r w:rsidR="00554957">
        <w:rPr>
          <w:rFonts w:eastAsiaTheme="minorEastAsia"/>
          <w:sz w:val="22"/>
          <w:szCs w:val="22"/>
          <w:lang w:eastAsia="zh-CN"/>
        </w:rPr>
        <w:t xml:space="preserve">. However, the </w:t>
      </w:r>
      <w:r w:rsidR="005C2076">
        <w:rPr>
          <w:rFonts w:eastAsiaTheme="minorEastAsia"/>
          <w:sz w:val="22"/>
          <w:szCs w:val="22"/>
          <w:lang w:eastAsia="zh-CN"/>
        </w:rPr>
        <w:t xml:space="preserve">semi-static partitioning will bring the performance loss </w:t>
      </w:r>
      <w:r w:rsidR="00045C5A">
        <w:rPr>
          <w:rFonts w:eastAsiaTheme="minorEastAsia" w:hint="eastAsia"/>
          <w:sz w:val="22"/>
          <w:szCs w:val="22"/>
          <w:lang w:eastAsia="zh-CN"/>
        </w:rPr>
        <w:t>for</w:t>
      </w:r>
      <w:r w:rsidR="005C2076">
        <w:rPr>
          <w:rFonts w:eastAsiaTheme="minorEastAsia"/>
          <w:sz w:val="22"/>
          <w:szCs w:val="22"/>
          <w:lang w:eastAsia="zh-CN"/>
        </w:rPr>
        <w:t xml:space="preserve"> one</w:t>
      </w:r>
      <w:r w:rsidR="00045C5A">
        <w:rPr>
          <w:rFonts w:eastAsiaTheme="minorEastAsia"/>
          <w:sz w:val="22"/>
          <w:szCs w:val="22"/>
          <w:lang w:eastAsia="zh-CN"/>
        </w:rPr>
        <w:t xml:space="preserve"> of</w:t>
      </w:r>
      <w:r w:rsidR="005C2076">
        <w:rPr>
          <w:rFonts w:eastAsiaTheme="minorEastAsia"/>
          <w:sz w:val="22"/>
          <w:szCs w:val="22"/>
          <w:lang w:eastAsia="zh-CN"/>
        </w:rPr>
        <w:t xml:space="preserve"> RAT</w:t>
      </w:r>
      <w:r w:rsidR="00045C5A">
        <w:rPr>
          <w:rFonts w:eastAsiaTheme="minorEastAsia" w:hint="eastAsia"/>
          <w:sz w:val="22"/>
          <w:szCs w:val="22"/>
          <w:lang w:eastAsia="zh-CN"/>
        </w:rPr>
        <w:t>s</w:t>
      </w:r>
      <w:r w:rsidR="005C2076">
        <w:rPr>
          <w:rFonts w:eastAsiaTheme="minorEastAsia"/>
          <w:sz w:val="22"/>
          <w:szCs w:val="22"/>
          <w:lang w:eastAsia="zh-CN"/>
        </w:rPr>
        <w:t xml:space="preserve"> compared with dynamic sharing method in the </w:t>
      </w:r>
      <w:r w:rsidR="00875BA6">
        <w:rPr>
          <w:rFonts w:eastAsiaTheme="minorEastAsia"/>
          <w:sz w:val="22"/>
          <w:szCs w:val="22"/>
          <w:lang w:eastAsia="zh-CN"/>
        </w:rPr>
        <w:t xml:space="preserve">congested </w:t>
      </w:r>
      <w:r w:rsidR="005C2076">
        <w:rPr>
          <w:rFonts w:eastAsiaTheme="minorEastAsia"/>
          <w:sz w:val="22"/>
          <w:szCs w:val="22"/>
          <w:lang w:eastAsia="zh-CN"/>
        </w:rPr>
        <w:t>urban scenario.</w:t>
      </w:r>
      <w:r w:rsidR="00BF7901">
        <w:rPr>
          <w:rFonts w:eastAsiaTheme="minorEastAsia"/>
          <w:sz w:val="22"/>
          <w:szCs w:val="22"/>
          <w:lang w:eastAsia="zh-CN"/>
        </w:rPr>
        <w:t xml:space="preserve"> </w:t>
      </w:r>
      <w:r w:rsidR="005C2076">
        <w:rPr>
          <w:rFonts w:eastAsiaTheme="minorEastAsia"/>
          <w:sz w:val="22"/>
          <w:szCs w:val="22"/>
          <w:lang w:eastAsia="zh-CN"/>
        </w:rPr>
        <w:t xml:space="preserve">Therefore, </w:t>
      </w:r>
      <w:r w:rsidR="00875BA6">
        <w:rPr>
          <w:rFonts w:eastAsiaTheme="minorEastAsia"/>
          <w:sz w:val="22"/>
          <w:szCs w:val="22"/>
          <w:lang w:eastAsia="zh-CN"/>
        </w:rPr>
        <w:t xml:space="preserve">we think both </w:t>
      </w:r>
      <w:r w:rsidR="00E707B0">
        <w:rPr>
          <w:rFonts w:eastAsiaTheme="minorEastAsia"/>
          <w:sz w:val="22"/>
          <w:szCs w:val="22"/>
          <w:lang w:eastAsia="zh-CN"/>
        </w:rPr>
        <w:t xml:space="preserve">semi-static partitioning and dynamic resource sharing mechanisms </w:t>
      </w:r>
      <w:r w:rsidR="00DA7BD7">
        <w:rPr>
          <w:rFonts w:eastAsiaTheme="minorEastAsia" w:hint="eastAsia"/>
          <w:sz w:val="22"/>
          <w:szCs w:val="22"/>
          <w:lang w:eastAsia="zh-CN"/>
        </w:rPr>
        <w:t>should</w:t>
      </w:r>
      <w:r w:rsidR="00E707B0">
        <w:rPr>
          <w:rFonts w:eastAsiaTheme="minorEastAsia"/>
          <w:sz w:val="22"/>
          <w:szCs w:val="22"/>
          <w:lang w:eastAsia="zh-CN"/>
        </w:rPr>
        <w:t xml:space="preserve"> be supported and </w:t>
      </w:r>
      <w:r w:rsidR="002F49F2">
        <w:rPr>
          <w:rFonts w:eastAsiaTheme="minorEastAsia"/>
          <w:sz w:val="22"/>
          <w:szCs w:val="22"/>
          <w:lang w:eastAsia="zh-CN"/>
        </w:rPr>
        <w:t xml:space="preserve">use one of them depending on different scenarios </w:t>
      </w:r>
      <w:r>
        <w:rPr>
          <w:rFonts w:eastAsiaTheme="minorEastAsia"/>
          <w:sz w:val="22"/>
          <w:szCs w:val="22"/>
          <w:lang w:eastAsia="zh-CN"/>
        </w:rPr>
        <w:t>or</w:t>
      </w:r>
      <w:r w:rsidR="002F49F2">
        <w:rPr>
          <w:rFonts w:eastAsiaTheme="minorEastAsia"/>
          <w:sz w:val="22"/>
          <w:szCs w:val="22"/>
          <w:lang w:eastAsia="zh-CN"/>
        </w:rPr>
        <w:t xml:space="preserve"> use cases.</w:t>
      </w:r>
    </w:p>
    <w:p w14:paraId="75256BA2" w14:textId="67B2A6CD" w:rsidR="00545A51" w:rsidRDefault="0029118C" w:rsidP="00545A51">
      <w:pPr>
        <w:pStyle w:val="a0"/>
        <w:rPr>
          <w:rFonts w:eastAsia="宋体"/>
          <w:b/>
          <w:sz w:val="22"/>
          <w:szCs w:val="22"/>
          <w:lang w:eastAsia="zh-CN"/>
        </w:rPr>
      </w:pPr>
      <w:r>
        <w:rPr>
          <w:rFonts w:eastAsia="宋体"/>
          <w:b/>
          <w:sz w:val="22"/>
          <w:szCs w:val="22"/>
          <w:lang w:eastAsia="zh-CN"/>
        </w:rPr>
        <w:t>Proposal</w:t>
      </w:r>
      <w:r w:rsidR="00545A51" w:rsidRPr="00545A51">
        <w:rPr>
          <w:rFonts w:eastAsia="宋体"/>
          <w:b/>
          <w:sz w:val="22"/>
          <w:szCs w:val="22"/>
          <w:lang w:eastAsia="zh-CN"/>
        </w:rPr>
        <w:t xml:space="preserve"> </w:t>
      </w:r>
      <w:r w:rsidR="00ED03F2">
        <w:rPr>
          <w:rFonts w:eastAsia="宋体"/>
          <w:b/>
          <w:sz w:val="22"/>
          <w:szCs w:val="22"/>
          <w:lang w:eastAsia="zh-CN"/>
        </w:rPr>
        <w:t>4</w:t>
      </w:r>
      <w:r w:rsidR="00545A51" w:rsidRPr="00545A51">
        <w:rPr>
          <w:rFonts w:eastAsia="宋体"/>
          <w:b/>
          <w:sz w:val="22"/>
          <w:szCs w:val="22"/>
          <w:lang w:eastAsia="zh-CN"/>
        </w:rPr>
        <w:t xml:space="preserve">: </w:t>
      </w:r>
      <w:r>
        <w:rPr>
          <w:rFonts w:eastAsia="宋体"/>
          <w:b/>
          <w:sz w:val="22"/>
          <w:szCs w:val="22"/>
          <w:lang w:eastAsia="zh-CN"/>
        </w:rPr>
        <w:t xml:space="preserve">Both semi-static </w:t>
      </w:r>
      <w:r w:rsidR="005A6F34">
        <w:rPr>
          <w:rFonts w:eastAsia="宋体" w:hint="eastAsia"/>
          <w:b/>
          <w:sz w:val="22"/>
          <w:szCs w:val="22"/>
          <w:lang w:eastAsia="zh-CN"/>
        </w:rPr>
        <w:t>resource</w:t>
      </w:r>
      <w:r w:rsidR="005A6F34">
        <w:rPr>
          <w:rFonts w:eastAsia="宋体"/>
          <w:b/>
          <w:sz w:val="22"/>
          <w:szCs w:val="22"/>
          <w:lang w:eastAsia="zh-CN"/>
        </w:rPr>
        <w:t xml:space="preserve"> </w:t>
      </w:r>
      <w:r w:rsidR="005A6F34">
        <w:rPr>
          <w:rFonts w:eastAsia="宋体" w:hint="eastAsia"/>
          <w:b/>
          <w:sz w:val="22"/>
          <w:szCs w:val="22"/>
          <w:lang w:eastAsia="zh-CN"/>
        </w:rPr>
        <w:t>pool</w:t>
      </w:r>
      <w:r w:rsidR="005A6F34">
        <w:rPr>
          <w:rFonts w:eastAsia="宋体"/>
          <w:b/>
          <w:sz w:val="22"/>
          <w:szCs w:val="22"/>
          <w:lang w:eastAsia="zh-CN"/>
        </w:rPr>
        <w:t xml:space="preserve"> </w:t>
      </w:r>
      <w:r w:rsidR="005A6F34">
        <w:rPr>
          <w:rFonts w:eastAsia="宋体" w:hint="eastAsia"/>
          <w:b/>
          <w:sz w:val="22"/>
          <w:szCs w:val="22"/>
          <w:lang w:eastAsia="zh-CN"/>
        </w:rPr>
        <w:t>partitioning</w:t>
      </w:r>
      <w:r>
        <w:rPr>
          <w:rFonts w:eastAsia="宋体"/>
          <w:b/>
          <w:sz w:val="22"/>
          <w:szCs w:val="22"/>
          <w:lang w:eastAsia="zh-CN"/>
        </w:rPr>
        <w:t xml:space="preserve"> and dynamic </w:t>
      </w:r>
      <w:r w:rsidR="005A6F34">
        <w:rPr>
          <w:rFonts w:eastAsia="宋体" w:hint="eastAsia"/>
          <w:b/>
          <w:sz w:val="22"/>
          <w:szCs w:val="22"/>
          <w:lang w:eastAsia="zh-CN"/>
        </w:rPr>
        <w:t>resource</w:t>
      </w:r>
      <w:r w:rsidR="005A6F34">
        <w:rPr>
          <w:rFonts w:eastAsia="宋体"/>
          <w:b/>
          <w:sz w:val="22"/>
          <w:szCs w:val="22"/>
          <w:lang w:eastAsia="zh-CN"/>
        </w:rPr>
        <w:t xml:space="preserve"> </w:t>
      </w:r>
      <w:r w:rsidR="005A6F34">
        <w:rPr>
          <w:rFonts w:eastAsia="宋体" w:hint="eastAsia"/>
          <w:b/>
          <w:sz w:val="22"/>
          <w:szCs w:val="22"/>
          <w:lang w:eastAsia="zh-CN"/>
        </w:rPr>
        <w:t>sharing</w:t>
      </w:r>
      <w:r>
        <w:rPr>
          <w:rFonts w:eastAsia="宋体"/>
          <w:b/>
          <w:sz w:val="22"/>
          <w:szCs w:val="22"/>
          <w:lang w:eastAsia="zh-CN"/>
        </w:rPr>
        <w:t xml:space="preserve"> between LTE </w:t>
      </w:r>
      <w:r w:rsidR="005A6F34">
        <w:rPr>
          <w:rFonts w:eastAsia="宋体"/>
          <w:b/>
          <w:sz w:val="22"/>
          <w:szCs w:val="22"/>
          <w:lang w:eastAsia="zh-CN"/>
        </w:rPr>
        <w:t>SL</w:t>
      </w:r>
      <w:r>
        <w:rPr>
          <w:rFonts w:eastAsia="宋体"/>
          <w:b/>
          <w:sz w:val="22"/>
          <w:szCs w:val="22"/>
          <w:lang w:eastAsia="zh-CN"/>
        </w:rPr>
        <w:t xml:space="preserve"> and NR </w:t>
      </w:r>
      <w:r w:rsidR="005A6F34">
        <w:rPr>
          <w:rFonts w:eastAsia="宋体"/>
          <w:b/>
          <w:sz w:val="22"/>
          <w:szCs w:val="22"/>
          <w:lang w:eastAsia="zh-CN"/>
        </w:rPr>
        <w:t>SL</w:t>
      </w:r>
      <w:r>
        <w:rPr>
          <w:rFonts w:eastAsia="宋体"/>
          <w:b/>
          <w:sz w:val="22"/>
          <w:szCs w:val="22"/>
          <w:lang w:eastAsia="zh-CN"/>
        </w:rPr>
        <w:t xml:space="preserve"> </w:t>
      </w:r>
      <w:r w:rsidR="00FA11EA">
        <w:rPr>
          <w:rFonts w:eastAsia="宋体" w:hint="eastAsia"/>
          <w:b/>
          <w:sz w:val="22"/>
          <w:szCs w:val="22"/>
          <w:lang w:eastAsia="zh-CN"/>
        </w:rPr>
        <w:t>should</w:t>
      </w:r>
      <w:r>
        <w:rPr>
          <w:rFonts w:eastAsia="宋体"/>
          <w:b/>
          <w:sz w:val="22"/>
          <w:szCs w:val="22"/>
          <w:lang w:eastAsia="zh-CN"/>
        </w:rPr>
        <w:t xml:space="preserve"> be </w:t>
      </w:r>
      <w:r w:rsidR="00604A53">
        <w:rPr>
          <w:rFonts w:eastAsia="宋体"/>
          <w:b/>
          <w:sz w:val="22"/>
          <w:szCs w:val="22"/>
          <w:lang w:eastAsia="zh-CN"/>
        </w:rPr>
        <w:t>supported</w:t>
      </w:r>
      <w:r>
        <w:rPr>
          <w:rFonts w:eastAsia="宋体"/>
          <w:b/>
          <w:sz w:val="22"/>
          <w:szCs w:val="22"/>
          <w:lang w:eastAsia="zh-CN"/>
        </w:rPr>
        <w:t>.</w:t>
      </w:r>
    </w:p>
    <w:p w14:paraId="6B225964" w14:textId="764D9D26" w:rsidR="00AD430A" w:rsidRDefault="00755830" w:rsidP="00545A51">
      <w:pPr>
        <w:pStyle w:val="a0"/>
        <w:rPr>
          <w:rFonts w:eastAsiaTheme="minorEastAsia"/>
          <w:sz w:val="22"/>
          <w:szCs w:val="22"/>
          <w:lang w:eastAsia="zh-CN"/>
        </w:rPr>
      </w:pPr>
      <w:r w:rsidRPr="009247B4">
        <w:rPr>
          <w:rFonts w:eastAsiaTheme="minorEastAsia" w:hint="eastAsia"/>
          <w:sz w:val="22"/>
          <w:szCs w:val="22"/>
          <w:lang w:eastAsia="zh-CN"/>
        </w:rPr>
        <w:t>As</w:t>
      </w:r>
      <w:r w:rsidRPr="009247B4">
        <w:rPr>
          <w:rFonts w:eastAsiaTheme="minorEastAsia"/>
          <w:sz w:val="22"/>
          <w:szCs w:val="22"/>
          <w:lang w:eastAsia="zh-CN"/>
        </w:rPr>
        <w:t xml:space="preserve"> for </w:t>
      </w:r>
      <w:r w:rsidR="009247B4">
        <w:rPr>
          <w:rFonts w:eastAsiaTheme="minorEastAsia"/>
          <w:sz w:val="22"/>
          <w:szCs w:val="22"/>
          <w:lang w:eastAsia="zh-CN"/>
        </w:rPr>
        <w:t>the FDM approach in semi-static resource pool partitioning, the following proposal was supported by the majority</w:t>
      </w:r>
      <w:r w:rsidR="00594100">
        <w:rPr>
          <w:rFonts w:eastAsiaTheme="minorEastAsia"/>
          <w:sz w:val="22"/>
          <w:szCs w:val="22"/>
          <w:lang w:eastAsia="zh-CN"/>
        </w:rPr>
        <w:t xml:space="preserve"> and nearly</w:t>
      </w:r>
      <w:r w:rsidR="002530C1">
        <w:rPr>
          <w:rFonts w:eastAsiaTheme="minorEastAsia"/>
          <w:sz w:val="22"/>
          <w:szCs w:val="22"/>
          <w:lang w:eastAsia="zh-CN"/>
        </w:rPr>
        <w:t xml:space="preserve"> endorsed.</w:t>
      </w:r>
    </w:p>
    <w:tbl>
      <w:tblPr>
        <w:tblStyle w:val="aa"/>
        <w:tblW w:w="0" w:type="auto"/>
        <w:tblLook w:val="04A0" w:firstRow="1" w:lastRow="0" w:firstColumn="1" w:lastColumn="0" w:noHBand="0" w:noVBand="1"/>
      </w:tblPr>
      <w:tblGrid>
        <w:gridCol w:w="9062"/>
      </w:tblGrid>
      <w:tr w:rsidR="002530C1" w14:paraId="7AD81008" w14:textId="77777777" w:rsidTr="002530C1">
        <w:tc>
          <w:tcPr>
            <w:tcW w:w="9062" w:type="dxa"/>
          </w:tcPr>
          <w:p w14:paraId="4B025493" w14:textId="77777777" w:rsidR="002530C1" w:rsidRDefault="002530C1" w:rsidP="002530C1">
            <w:pPr>
              <w:spacing w:before="120" w:after="120"/>
              <w:rPr>
                <w:b/>
                <w:bCs/>
                <w:szCs w:val="22"/>
                <w:highlight w:val="lightGray"/>
                <w:lang w:eastAsia="ja-JP"/>
              </w:rPr>
            </w:pPr>
            <w:r>
              <w:rPr>
                <w:b/>
                <w:bCs/>
                <w:highlight w:val="lightGray"/>
                <w:lang w:eastAsia="ja-JP"/>
              </w:rPr>
              <w:t xml:space="preserve">Proposal 2-3(IV): </w:t>
            </w:r>
          </w:p>
          <w:p w14:paraId="33736F48" w14:textId="77777777" w:rsidR="002530C1" w:rsidRPr="002530C1" w:rsidRDefault="002530C1" w:rsidP="002530C1">
            <w:pPr>
              <w:pStyle w:val="af8"/>
              <w:numPr>
                <w:ilvl w:val="0"/>
                <w:numId w:val="19"/>
              </w:numPr>
              <w:spacing w:after="120"/>
              <w:ind w:left="360" w:firstLineChars="0"/>
              <w:jc w:val="both"/>
              <w:rPr>
                <w:rFonts w:ascii="Times New Roman" w:hAnsi="Times New Roman" w:cs="Times New Roman"/>
                <w:b/>
                <w:bCs/>
                <w:sz w:val="22"/>
                <w:szCs w:val="22"/>
              </w:rPr>
            </w:pPr>
            <w:r w:rsidRPr="002530C1">
              <w:rPr>
                <w:rFonts w:ascii="Times New Roman" w:hAnsi="Times New Roman" w:cs="Times New Roman"/>
                <w:b/>
                <w:bCs/>
                <w:sz w:val="22"/>
                <w:szCs w:val="22"/>
              </w:rPr>
              <w:t xml:space="preserve">For </w:t>
            </w:r>
            <w:r w:rsidRPr="002530C1">
              <w:rPr>
                <w:rFonts w:ascii="Times New Roman" w:hAnsi="Times New Roman" w:cs="Times New Roman"/>
                <w:b/>
                <w:bCs/>
                <w:color w:val="FF0000"/>
                <w:sz w:val="22"/>
                <w:szCs w:val="22"/>
              </w:rPr>
              <w:t xml:space="preserve">studying the feasibility of FDM-based </w:t>
            </w:r>
            <w:r w:rsidRPr="002530C1">
              <w:rPr>
                <w:rFonts w:ascii="Times New Roman" w:hAnsi="Times New Roman" w:cs="Times New Roman"/>
                <w:b/>
                <w:bCs/>
                <w:sz w:val="22"/>
                <w:szCs w:val="22"/>
              </w:rPr>
              <w:t xml:space="preserve">semi-static resource </w:t>
            </w:r>
            <w:r w:rsidRPr="002530C1">
              <w:rPr>
                <w:rFonts w:ascii="Times New Roman" w:hAnsi="Times New Roman" w:cs="Times New Roman"/>
                <w:b/>
                <w:bCs/>
                <w:color w:val="FF0000"/>
                <w:sz w:val="22"/>
                <w:szCs w:val="22"/>
              </w:rPr>
              <w:t xml:space="preserve">pool partitioning </w:t>
            </w:r>
            <w:r w:rsidRPr="002530C1">
              <w:rPr>
                <w:rFonts w:ascii="Times New Roman" w:hAnsi="Times New Roman" w:cs="Times New Roman"/>
                <w:b/>
                <w:bCs/>
                <w:sz w:val="22"/>
                <w:szCs w:val="22"/>
              </w:rPr>
              <w:t xml:space="preserve">as a possible solution for co-channel coexistence, </w:t>
            </w:r>
            <w:r w:rsidRPr="002530C1">
              <w:rPr>
                <w:rFonts w:ascii="Times New Roman" w:hAnsi="Times New Roman" w:cs="Times New Roman"/>
                <w:b/>
                <w:bCs/>
                <w:color w:val="FF0000"/>
                <w:sz w:val="22"/>
                <w:szCs w:val="22"/>
              </w:rPr>
              <w:t xml:space="preserve">the SL BWP configured with </w:t>
            </w:r>
            <w:r w:rsidRPr="002530C1">
              <w:rPr>
                <w:rFonts w:ascii="Times New Roman" w:hAnsi="Times New Roman" w:cs="Times New Roman"/>
                <w:b/>
                <w:bCs/>
                <w:color w:val="5B9BD5"/>
                <w:sz w:val="22"/>
                <w:szCs w:val="22"/>
              </w:rPr>
              <w:t xml:space="preserve">NR SL </w:t>
            </w:r>
            <w:r w:rsidRPr="002530C1">
              <w:rPr>
                <w:rFonts w:ascii="Times New Roman" w:hAnsi="Times New Roman" w:cs="Times New Roman"/>
                <w:b/>
                <w:bCs/>
                <w:sz w:val="22"/>
                <w:szCs w:val="22"/>
              </w:rPr>
              <w:t xml:space="preserve">resource pools </w:t>
            </w:r>
            <w:r w:rsidRPr="002530C1">
              <w:rPr>
                <w:rFonts w:ascii="Times New Roman" w:hAnsi="Times New Roman" w:cs="Times New Roman"/>
                <w:b/>
                <w:bCs/>
                <w:strike/>
                <w:color w:val="5B9BD5"/>
                <w:sz w:val="22"/>
                <w:szCs w:val="22"/>
              </w:rPr>
              <w:t>for NR SL is limited to</w:t>
            </w:r>
            <w:r w:rsidRPr="002530C1">
              <w:rPr>
                <w:rFonts w:ascii="Times New Roman" w:hAnsi="Times New Roman" w:cs="Times New Roman"/>
                <w:b/>
                <w:bCs/>
                <w:sz w:val="22"/>
                <w:szCs w:val="22"/>
              </w:rPr>
              <w:t xml:space="preserve"> </w:t>
            </w:r>
            <w:r w:rsidRPr="002530C1">
              <w:rPr>
                <w:rFonts w:ascii="Times New Roman" w:hAnsi="Times New Roman" w:cs="Times New Roman"/>
                <w:b/>
                <w:bCs/>
                <w:color w:val="5B9BD5"/>
                <w:sz w:val="22"/>
                <w:szCs w:val="22"/>
              </w:rPr>
              <w:t xml:space="preserve">with </w:t>
            </w:r>
            <w:r w:rsidRPr="002530C1">
              <w:rPr>
                <w:rFonts w:ascii="Times New Roman" w:hAnsi="Times New Roman" w:cs="Times New Roman"/>
                <w:b/>
                <w:bCs/>
                <w:sz w:val="22"/>
                <w:szCs w:val="22"/>
              </w:rPr>
              <w:t xml:space="preserve">a SCS of 15 kHz </w:t>
            </w:r>
            <w:r w:rsidRPr="002530C1">
              <w:rPr>
                <w:rFonts w:ascii="Times New Roman" w:hAnsi="Times New Roman" w:cs="Times New Roman"/>
                <w:b/>
                <w:bCs/>
                <w:color w:val="5B9BD5"/>
                <w:sz w:val="22"/>
                <w:szCs w:val="22"/>
              </w:rPr>
              <w:t>is considered</w:t>
            </w:r>
            <w:r w:rsidRPr="002530C1">
              <w:rPr>
                <w:rFonts w:ascii="Times New Roman" w:hAnsi="Times New Roman" w:cs="Times New Roman"/>
                <w:b/>
                <w:bCs/>
                <w:strike/>
                <w:color w:val="5B9BD5"/>
                <w:sz w:val="22"/>
                <w:szCs w:val="22"/>
              </w:rPr>
              <w:t>, which is the same SCS as LTE SL</w:t>
            </w:r>
            <w:r w:rsidRPr="002530C1">
              <w:rPr>
                <w:rFonts w:ascii="Times New Roman" w:hAnsi="Times New Roman" w:cs="Times New Roman"/>
                <w:b/>
                <w:bCs/>
                <w:sz w:val="22"/>
                <w:szCs w:val="22"/>
              </w:rPr>
              <w:t>.</w:t>
            </w:r>
          </w:p>
          <w:p w14:paraId="774706AD" w14:textId="0C7AF88F" w:rsidR="002530C1" w:rsidRPr="002530C1" w:rsidRDefault="002530C1" w:rsidP="00545A51">
            <w:pPr>
              <w:pStyle w:val="af8"/>
              <w:numPr>
                <w:ilvl w:val="1"/>
                <w:numId w:val="19"/>
              </w:numPr>
              <w:spacing w:after="120"/>
              <w:ind w:left="720" w:firstLineChars="0"/>
              <w:jc w:val="both"/>
              <w:rPr>
                <w:rFonts w:ascii="Times New Roman" w:hAnsi="Times New Roman" w:cs="Times New Roman"/>
                <w:b/>
                <w:bCs/>
                <w:strike/>
                <w:color w:val="FF0000"/>
              </w:rPr>
            </w:pPr>
            <w:r w:rsidRPr="002530C1">
              <w:rPr>
                <w:rFonts w:ascii="Times New Roman" w:hAnsi="Times New Roman" w:cs="Times New Roman"/>
                <w:b/>
                <w:bCs/>
                <w:strike/>
                <w:color w:val="FF0000"/>
                <w:sz w:val="22"/>
                <w:szCs w:val="22"/>
              </w:rPr>
              <w:t>FFS: Whether/how to consider other SCSs</w:t>
            </w:r>
          </w:p>
        </w:tc>
      </w:tr>
    </w:tbl>
    <w:p w14:paraId="1C7E969C" w14:textId="3555C652" w:rsidR="00A97162" w:rsidRDefault="002530C1" w:rsidP="00A97162">
      <w:pPr>
        <w:pStyle w:val="a0"/>
        <w:spacing w:beforeLines="50" w:before="120"/>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he motivation of this proposal is to avoid the AGC issue when different SCSs are used by LTE and NR SL operation. </w:t>
      </w:r>
      <w:r w:rsidR="00983670">
        <w:rPr>
          <w:rFonts w:eastAsiaTheme="minorEastAsia"/>
          <w:sz w:val="22"/>
          <w:szCs w:val="22"/>
          <w:lang w:eastAsia="zh-CN"/>
        </w:rPr>
        <w:t xml:space="preserve">Considering the </w:t>
      </w:r>
      <w:r w:rsidR="00650975">
        <w:rPr>
          <w:rFonts w:eastAsiaTheme="minorEastAsia"/>
          <w:sz w:val="22"/>
          <w:szCs w:val="22"/>
          <w:lang w:eastAsia="zh-CN"/>
        </w:rPr>
        <w:t>workload of this topic, we propose that the SCS of NR SL is limited to</w:t>
      </w:r>
      <w:r w:rsidR="001A72F4">
        <w:rPr>
          <w:rFonts w:eastAsiaTheme="minorEastAsia"/>
          <w:sz w:val="22"/>
          <w:szCs w:val="22"/>
          <w:lang w:eastAsia="zh-CN"/>
        </w:rPr>
        <w:t xml:space="preserve"> </w:t>
      </w:r>
      <w:r w:rsidR="00650975">
        <w:rPr>
          <w:rFonts w:eastAsiaTheme="minorEastAsia"/>
          <w:sz w:val="22"/>
          <w:szCs w:val="22"/>
          <w:lang w:eastAsia="zh-CN"/>
        </w:rPr>
        <w:t>15kHz</w:t>
      </w:r>
      <w:r w:rsidR="001A72F4" w:rsidRPr="001A72F4">
        <w:rPr>
          <w:rFonts w:eastAsiaTheme="minorEastAsia"/>
          <w:sz w:val="22"/>
          <w:szCs w:val="22"/>
          <w:lang w:eastAsia="zh-CN"/>
        </w:rPr>
        <w:t xml:space="preserve"> </w:t>
      </w:r>
      <w:r w:rsidR="001A72F4">
        <w:rPr>
          <w:rFonts w:eastAsiaTheme="minorEastAsia"/>
          <w:sz w:val="22"/>
          <w:szCs w:val="22"/>
          <w:lang w:eastAsia="zh-CN"/>
        </w:rPr>
        <w:t>and other SCSs are not considered</w:t>
      </w:r>
      <w:r w:rsidR="00650975">
        <w:rPr>
          <w:rFonts w:eastAsiaTheme="minorEastAsia" w:hint="eastAsia"/>
          <w:sz w:val="22"/>
          <w:szCs w:val="22"/>
          <w:lang w:eastAsia="zh-CN"/>
        </w:rPr>
        <w:t xml:space="preserve"> </w:t>
      </w:r>
      <w:r w:rsidR="00650975">
        <w:rPr>
          <w:rFonts w:eastAsiaTheme="minorEastAsia"/>
          <w:sz w:val="22"/>
          <w:szCs w:val="22"/>
          <w:lang w:eastAsia="zh-CN"/>
        </w:rPr>
        <w:t xml:space="preserve">in </w:t>
      </w:r>
      <w:r w:rsidR="001A72F4">
        <w:rPr>
          <w:rFonts w:eastAsiaTheme="minorEastAsia"/>
          <w:sz w:val="22"/>
          <w:szCs w:val="22"/>
          <w:lang w:eastAsia="zh-CN"/>
        </w:rPr>
        <w:t xml:space="preserve">FDM-based </w:t>
      </w:r>
      <w:r w:rsidR="00A30439">
        <w:rPr>
          <w:rFonts w:eastAsiaTheme="minorEastAsia"/>
          <w:sz w:val="22"/>
          <w:szCs w:val="22"/>
          <w:lang w:eastAsia="zh-CN"/>
        </w:rPr>
        <w:t xml:space="preserve">resource </w:t>
      </w:r>
      <w:r w:rsidR="001A72F4">
        <w:rPr>
          <w:rFonts w:eastAsiaTheme="minorEastAsia"/>
          <w:sz w:val="22"/>
          <w:szCs w:val="22"/>
          <w:lang w:eastAsia="zh-CN"/>
        </w:rPr>
        <w:t>partitioning</w:t>
      </w:r>
      <w:r w:rsidR="00650975">
        <w:rPr>
          <w:rFonts w:eastAsiaTheme="minorEastAsia"/>
          <w:sz w:val="22"/>
          <w:szCs w:val="22"/>
          <w:lang w:eastAsia="zh-CN"/>
        </w:rPr>
        <w:t>.</w:t>
      </w:r>
      <w:r w:rsidR="00F85F5D">
        <w:rPr>
          <w:rFonts w:eastAsiaTheme="minorEastAsia"/>
          <w:sz w:val="22"/>
          <w:szCs w:val="22"/>
          <w:lang w:eastAsia="zh-CN"/>
        </w:rPr>
        <w:t xml:space="preserve"> </w:t>
      </w:r>
      <w:r w:rsidR="003E2431">
        <w:rPr>
          <w:rFonts w:eastAsiaTheme="minorEastAsia"/>
          <w:sz w:val="22"/>
          <w:szCs w:val="22"/>
          <w:lang w:eastAsia="zh-CN"/>
        </w:rPr>
        <w:t xml:space="preserve">Simultaneously, we are </w:t>
      </w:r>
      <w:r w:rsidR="00A30439">
        <w:rPr>
          <w:rFonts w:eastAsiaTheme="minorEastAsia"/>
          <w:sz w:val="22"/>
          <w:szCs w:val="22"/>
          <w:lang w:eastAsia="zh-CN"/>
        </w:rPr>
        <w:t xml:space="preserve">also </w:t>
      </w:r>
      <w:r w:rsidR="003E2431">
        <w:rPr>
          <w:rFonts w:eastAsiaTheme="minorEastAsia"/>
          <w:sz w:val="22"/>
          <w:szCs w:val="22"/>
          <w:lang w:eastAsia="zh-CN"/>
        </w:rPr>
        <w:t>open to introduce other restrictions to address the AGC issue in FDM-based resource pool partitioning</w:t>
      </w:r>
      <w:r w:rsidR="00084307">
        <w:rPr>
          <w:rFonts w:eastAsiaTheme="minorEastAsia"/>
          <w:sz w:val="22"/>
          <w:szCs w:val="22"/>
          <w:lang w:eastAsia="zh-CN"/>
        </w:rPr>
        <w:t xml:space="preserve"> (e.g. disable HARQ feedback in the FDM</w:t>
      </w:r>
      <w:r w:rsidR="00837348">
        <w:rPr>
          <w:rFonts w:eastAsiaTheme="minorEastAsia" w:hint="eastAsia"/>
          <w:sz w:val="22"/>
          <w:szCs w:val="22"/>
          <w:lang w:eastAsia="zh-CN"/>
        </w:rPr>
        <w:t>-based</w:t>
      </w:r>
      <w:r w:rsidR="00084307">
        <w:rPr>
          <w:rFonts w:eastAsiaTheme="minorEastAsia"/>
          <w:sz w:val="22"/>
          <w:szCs w:val="22"/>
          <w:lang w:eastAsia="zh-CN"/>
        </w:rPr>
        <w:t xml:space="preserve"> NR SL resource pool).</w:t>
      </w:r>
    </w:p>
    <w:p w14:paraId="3F847A0F" w14:textId="46AE6592" w:rsidR="00084307" w:rsidRPr="00084307" w:rsidRDefault="00084307" w:rsidP="00A97162">
      <w:pPr>
        <w:pStyle w:val="a0"/>
        <w:spacing w:beforeLines="50" w:before="120"/>
        <w:rPr>
          <w:rFonts w:eastAsiaTheme="minorEastAsia"/>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5</w:t>
      </w:r>
      <w:r w:rsidRPr="00545A51">
        <w:rPr>
          <w:rFonts w:eastAsia="宋体"/>
          <w:b/>
          <w:sz w:val="22"/>
          <w:szCs w:val="22"/>
          <w:lang w:eastAsia="zh-CN"/>
        </w:rPr>
        <w:t xml:space="preserve">: </w:t>
      </w:r>
      <w:r w:rsidR="00A97162" w:rsidRPr="00A97162">
        <w:rPr>
          <w:rFonts w:eastAsia="宋体"/>
          <w:b/>
          <w:sz w:val="22"/>
          <w:szCs w:val="22"/>
          <w:lang w:eastAsia="zh-CN"/>
        </w:rPr>
        <w:t>For FDM-based semi-static resource pool partitioning, the SL BWP configured with NR SL resource pools is limited with a SCS of 15 kHz</w:t>
      </w:r>
      <w:r w:rsidR="00204E3F">
        <w:rPr>
          <w:rFonts w:eastAsia="宋体"/>
          <w:b/>
          <w:sz w:val="22"/>
          <w:szCs w:val="22"/>
          <w:lang w:eastAsia="zh-CN"/>
        </w:rPr>
        <w:t>.</w:t>
      </w:r>
    </w:p>
    <w:p w14:paraId="5A073BE6" w14:textId="783A6386" w:rsidR="00755830" w:rsidRDefault="00140601" w:rsidP="00545A51">
      <w:pPr>
        <w:pStyle w:val="a0"/>
        <w:rPr>
          <w:rFonts w:eastAsiaTheme="minorEastAsia"/>
          <w:sz w:val="22"/>
          <w:szCs w:val="22"/>
          <w:lang w:eastAsia="zh-CN"/>
        </w:rPr>
      </w:pPr>
      <w:r w:rsidRPr="00D00922">
        <w:rPr>
          <w:rFonts w:eastAsiaTheme="minorEastAsia" w:hint="eastAsia"/>
          <w:sz w:val="22"/>
          <w:szCs w:val="22"/>
          <w:lang w:eastAsia="zh-CN"/>
        </w:rPr>
        <w:lastRenderedPageBreak/>
        <w:t>I</w:t>
      </w:r>
      <w:r w:rsidR="00D00922">
        <w:rPr>
          <w:rFonts w:eastAsiaTheme="minorEastAsia" w:hint="eastAsia"/>
          <w:sz w:val="22"/>
          <w:szCs w:val="22"/>
          <w:lang w:eastAsia="zh-CN"/>
        </w:rPr>
        <w:t>n</w:t>
      </w:r>
      <w:r w:rsidR="00D00922">
        <w:rPr>
          <w:rFonts w:eastAsiaTheme="minorEastAsia"/>
          <w:sz w:val="22"/>
          <w:szCs w:val="22"/>
          <w:lang w:eastAsia="zh-CN"/>
        </w:rPr>
        <w:t xml:space="preserve"> </w:t>
      </w:r>
      <w:r w:rsidR="00D00922">
        <w:rPr>
          <w:rFonts w:eastAsiaTheme="minorEastAsia" w:hint="eastAsia"/>
          <w:sz w:val="22"/>
          <w:szCs w:val="22"/>
          <w:lang w:eastAsia="zh-CN"/>
        </w:rPr>
        <w:t>dynamic</w:t>
      </w:r>
      <w:r w:rsidR="00D00922">
        <w:rPr>
          <w:rFonts w:eastAsiaTheme="minorEastAsia"/>
          <w:sz w:val="22"/>
          <w:szCs w:val="22"/>
          <w:lang w:eastAsia="zh-CN"/>
        </w:rPr>
        <w:t xml:space="preserve"> </w:t>
      </w:r>
      <w:r w:rsidR="00D85D21">
        <w:rPr>
          <w:rFonts w:eastAsiaTheme="minorEastAsia"/>
          <w:sz w:val="22"/>
          <w:szCs w:val="22"/>
          <w:lang w:eastAsia="zh-CN"/>
        </w:rPr>
        <w:t xml:space="preserve">resource </w:t>
      </w:r>
      <w:r w:rsidR="00D00922">
        <w:rPr>
          <w:rFonts w:eastAsiaTheme="minorEastAsia" w:hint="eastAsia"/>
          <w:sz w:val="22"/>
          <w:szCs w:val="22"/>
          <w:lang w:eastAsia="zh-CN"/>
        </w:rPr>
        <w:t>sharing</w:t>
      </w:r>
      <w:r w:rsidR="00D00922">
        <w:rPr>
          <w:rFonts w:eastAsiaTheme="minorEastAsia"/>
          <w:sz w:val="22"/>
          <w:szCs w:val="22"/>
          <w:lang w:eastAsia="zh-CN"/>
        </w:rPr>
        <w:t xml:space="preserve"> </w:t>
      </w:r>
      <w:r w:rsidR="00D00922">
        <w:rPr>
          <w:rFonts w:eastAsiaTheme="minorEastAsia" w:hint="eastAsia"/>
          <w:sz w:val="22"/>
          <w:szCs w:val="22"/>
          <w:lang w:eastAsia="zh-CN"/>
        </w:rPr>
        <w:t>mechanism,</w:t>
      </w:r>
      <w:r w:rsidR="00D00922">
        <w:rPr>
          <w:rFonts w:eastAsiaTheme="minorEastAsia"/>
          <w:sz w:val="22"/>
          <w:szCs w:val="22"/>
          <w:lang w:eastAsia="zh-CN"/>
        </w:rPr>
        <w:t xml:space="preserve"> LTE module will share sensing and</w:t>
      </w:r>
      <w:r w:rsidR="000F3C7D">
        <w:rPr>
          <w:rFonts w:eastAsiaTheme="minorEastAsia"/>
          <w:sz w:val="22"/>
          <w:szCs w:val="22"/>
          <w:lang w:eastAsia="zh-CN"/>
        </w:rPr>
        <w:t xml:space="preserve"> resource reservation information to NR module.</w:t>
      </w:r>
      <w:r w:rsidR="00327B01">
        <w:rPr>
          <w:rFonts w:eastAsiaTheme="minorEastAsia"/>
          <w:sz w:val="22"/>
          <w:szCs w:val="22"/>
          <w:lang w:eastAsia="zh-CN"/>
        </w:rPr>
        <w:t xml:space="preserve"> It is still </w:t>
      </w:r>
      <w:r w:rsidR="00D85D21">
        <w:rPr>
          <w:rFonts w:eastAsiaTheme="minorEastAsia"/>
          <w:sz w:val="22"/>
          <w:szCs w:val="22"/>
          <w:lang w:eastAsia="zh-CN"/>
        </w:rPr>
        <w:t>un</w:t>
      </w:r>
      <w:r w:rsidR="00327B01">
        <w:rPr>
          <w:rFonts w:eastAsiaTheme="minorEastAsia"/>
          <w:sz w:val="22"/>
          <w:szCs w:val="22"/>
          <w:lang w:eastAsia="zh-CN"/>
        </w:rPr>
        <w:t>clear what the sensing and reservation information refer to. If the infor</w:t>
      </w:r>
      <w:r w:rsidR="00E66B1C">
        <w:rPr>
          <w:rFonts w:eastAsiaTheme="minorEastAsia"/>
          <w:sz w:val="22"/>
          <w:szCs w:val="22"/>
          <w:lang w:eastAsia="zh-CN"/>
        </w:rPr>
        <w:t xml:space="preserve">mation </w:t>
      </w:r>
      <w:r w:rsidR="0000184F">
        <w:rPr>
          <w:rFonts w:eastAsiaTheme="minorEastAsia"/>
          <w:sz w:val="22"/>
          <w:szCs w:val="22"/>
          <w:lang w:eastAsia="zh-CN"/>
        </w:rPr>
        <w:t xml:space="preserve">is the SCI received by LTE module, some extra exchanges between LTE and NR module are needed such that NR module is able to understand the SCI format </w:t>
      </w:r>
      <w:r w:rsidR="00BC2F6B">
        <w:rPr>
          <w:rFonts w:eastAsiaTheme="minorEastAsia"/>
          <w:sz w:val="22"/>
          <w:szCs w:val="22"/>
          <w:lang w:eastAsia="zh-CN"/>
        </w:rPr>
        <w:t>of LTE</w:t>
      </w:r>
      <w:r w:rsidR="00811900">
        <w:rPr>
          <w:rFonts w:eastAsiaTheme="minorEastAsia"/>
          <w:sz w:val="22"/>
          <w:szCs w:val="22"/>
          <w:lang w:eastAsia="zh-CN"/>
        </w:rPr>
        <w:t xml:space="preserve"> especially for the TRIV and FRIV fields of the SCI. If the information refer</w:t>
      </w:r>
      <w:r w:rsidR="00704547">
        <w:rPr>
          <w:rFonts w:eastAsiaTheme="minorEastAsia"/>
          <w:sz w:val="22"/>
          <w:szCs w:val="22"/>
          <w:lang w:eastAsia="zh-CN"/>
        </w:rPr>
        <w:t>s</w:t>
      </w:r>
      <w:r w:rsidR="00811900">
        <w:rPr>
          <w:rFonts w:eastAsiaTheme="minorEastAsia"/>
          <w:sz w:val="22"/>
          <w:szCs w:val="22"/>
          <w:lang w:eastAsia="zh-CN"/>
        </w:rPr>
        <w:t xml:space="preserve"> to reserved resources</w:t>
      </w:r>
      <w:r w:rsidR="00D85D21">
        <w:rPr>
          <w:rFonts w:eastAsiaTheme="minorEastAsia"/>
          <w:sz w:val="22"/>
          <w:szCs w:val="22"/>
          <w:lang w:eastAsia="zh-CN"/>
        </w:rPr>
        <w:t xml:space="preserve"> determined based on the SCI received by LTE module</w:t>
      </w:r>
      <w:r w:rsidR="00704547">
        <w:rPr>
          <w:rFonts w:eastAsiaTheme="minorEastAsia"/>
          <w:sz w:val="22"/>
          <w:szCs w:val="22"/>
          <w:lang w:eastAsia="zh-CN"/>
        </w:rPr>
        <w:t xml:space="preserve">, NR module can use the reserved resources </w:t>
      </w:r>
      <w:r w:rsidR="00064D10">
        <w:rPr>
          <w:rFonts w:eastAsiaTheme="minorEastAsia" w:hint="eastAsia"/>
          <w:sz w:val="22"/>
          <w:szCs w:val="22"/>
          <w:lang w:eastAsia="zh-CN"/>
        </w:rPr>
        <w:t>directly</w:t>
      </w:r>
      <w:r w:rsidR="00064D10">
        <w:rPr>
          <w:rFonts w:eastAsiaTheme="minorEastAsia"/>
          <w:sz w:val="22"/>
          <w:szCs w:val="22"/>
          <w:lang w:eastAsia="zh-CN"/>
        </w:rPr>
        <w:t xml:space="preserve"> </w:t>
      </w:r>
      <w:r w:rsidR="00704547">
        <w:rPr>
          <w:rFonts w:eastAsiaTheme="minorEastAsia"/>
          <w:sz w:val="22"/>
          <w:szCs w:val="22"/>
          <w:lang w:eastAsia="zh-CN"/>
        </w:rPr>
        <w:t xml:space="preserve">during resource exclusion. </w:t>
      </w:r>
      <w:r w:rsidR="008F0993">
        <w:rPr>
          <w:rFonts w:eastAsiaTheme="minorEastAsia"/>
          <w:sz w:val="22"/>
          <w:szCs w:val="22"/>
          <w:lang w:eastAsia="zh-CN"/>
        </w:rPr>
        <w:t>In addition, the SL RSRP or SL RSSI</w:t>
      </w:r>
      <w:r w:rsidR="00A50F19">
        <w:rPr>
          <w:rFonts w:eastAsiaTheme="minorEastAsia"/>
          <w:sz w:val="22"/>
          <w:szCs w:val="22"/>
          <w:lang w:eastAsia="zh-CN"/>
        </w:rPr>
        <w:t xml:space="preserve"> measurement result should be included </w:t>
      </w:r>
      <w:r w:rsidR="000427D3">
        <w:rPr>
          <w:rFonts w:eastAsiaTheme="minorEastAsia" w:hint="eastAsia"/>
          <w:sz w:val="22"/>
          <w:szCs w:val="22"/>
          <w:lang w:eastAsia="zh-CN"/>
        </w:rPr>
        <w:t>with</w:t>
      </w:r>
      <w:r w:rsidR="00A50F19">
        <w:rPr>
          <w:rFonts w:eastAsiaTheme="minorEastAsia"/>
          <w:sz w:val="22"/>
          <w:szCs w:val="22"/>
          <w:lang w:eastAsia="zh-CN"/>
        </w:rPr>
        <w:t>in the shared information</w:t>
      </w:r>
      <w:r w:rsidR="00640297">
        <w:rPr>
          <w:rFonts w:eastAsiaTheme="minorEastAsia"/>
          <w:sz w:val="22"/>
          <w:szCs w:val="22"/>
          <w:lang w:eastAsia="zh-CN"/>
        </w:rPr>
        <w:t xml:space="preserve"> as well.</w:t>
      </w:r>
    </w:p>
    <w:p w14:paraId="575678DD" w14:textId="2C8E86A3" w:rsidR="00640297" w:rsidRDefault="00640297" w:rsidP="00640297">
      <w:pPr>
        <w:pStyle w:val="a0"/>
        <w:spacing w:beforeLines="50" w:before="12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sidR="00265089">
        <w:rPr>
          <w:rFonts w:eastAsia="宋体"/>
          <w:b/>
          <w:sz w:val="22"/>
          <w:szCs w:val="22"/>
          <w:lang w:eastAsia="zh-CN"/>
        </w:rPr>
        <w:t>6</w:t>
      </w:r>
      <w:r w:rsidRPr="00545A51">
        <w:rPr>
          <w:rFonts w:eastAsia="宋体"/>
          <w:b/>
          <w:sz w:val="22"/>
          <w:szCs w:val="22"/>
          <w:lang w:eastAsia="zh-CN"/>
        </w:rPr>
        <w:t xml:space="preserve">: </w:t>
      </w:r>
      <w:r>
        <w:rPr>
          <w:rFonts w:eastAsia="宋体"/>
          <w:b/>
          <w:sz w:val="22"/>
          <w:szCs w:val="22"/>
          <w:lang w:eastAsia="zh-CN"/>
        </w:rPr>
        <w:t xml:space="preserve">At least one of </w:t>
      </w:r>
      <w:r w:rsidR="00FF5FB1">
        <w:rPr>
          <w:rFonts w:eastAsia="宋体" w:hint="eastAsia"/>
          <w:b/>
          <w:sz w:val="22"/>
          <w:szCs w:val="22"/>
          <w:lang w:eastAsia="zh-CN"/>
        </w:rPr>
        <w:t>the</w:t>
      </w:r>
      <w:r w:rsidR="00FF5FB1">
        <w:rPr>
          <w:rFonts w:eastAsia="宋体"/>
          <w:b/>
          <w:sz w:val="22"/>
          <w:szCs w:val="22"/>
          <w:lang w:eastAsia="zh-CN"/>
        </w:rPr>
        <w:t xml:space="preserve"> </w:t>
      </w:r>
      <w:r>
        <w:rPr>
          <w:rFonts w:eastAsia="宋体"/>
          <w:b/>
          <w:sz w:val="22"/>
          <w:szCs w:val="22"/>
          <w:lang w:eastAsia="zh-CN"/>
        </w:rPr>
        <w:t xml:space="preserve">following should be included in the </w:t>
      </w:r>
      <w:r w:rsidR="00FF3575">
        <w:rPr>
          <w:rFonts w:eastAsia="宋体"/>
          <w:b/>
          <w:sz w:val="22"/>
          <w:szCs w:val="22"/>
          <w:lang w:eastAsia="zh-CN"/>
        </w:rPr>
        <w:t>information shared from LTE module to NR module:</w:t>
      </w:r>
    </w:p>
    <w:p w14:paraId="1653966B" w14:textId="071DA55C" w:rsidR="00FF3575" w:rsidRPr="00E00072" w:rsidRDefault="00FF3575" w:rsidP="00FF3575">
      <w:pPr>
        <w:pStyle w:val="a0"/>
        <w:numPr>
          <w:ilvl w:val="0"/>
          <w:numId w:val="20"/>
        </w:numPr>
        <w:spacing w:beforeLines="50" w:before="120"/>
        <w:rPr>
          <w:rFonts w:eastAsia="宋体"/>
          <w:b/>
          <w:sz w:val="22"/>
          <w:szCs w:val="22"/>
          <w:lang w:eastAsia="zh-CN"/>
        </w:rPr>
      </w:pPr>
      <w:r w:rsidRPr="00E00072">
        <w:rPr>
          <w:rFonts w:eastAsia="宋体"/>
          <w:b/>
          <w:sz w:val="22"/>
          <w:szCs w:val="22"/>
          <w:lang w:eastAsia="zh-CN"/>
        </w:rPr>
        <w:t xml:space="preserve">SCI monitored by LTE module or </w:t>
      </w:r>
      <w:r w:rsidR="00611539">
        <w:rPr>
          <w:rFonts w:eastAsia="宋体"/>
          <w:b/>
          <w:sz w:val="22"/>
          <w:szCs w:val="22"/>
          <w:lang w:eastAsia="zh-CN"/>
        </w:rPr>
        <w:t>r</w:t>
      </w:r>
      <w:r w:rsidRPr="00E00072">
        <w:rPr>
          <w:rFonts w:eastAsia="宋体"/>
          <w:b/>
          <w:sz w:val="22"/>
          <w:szCs w:val="22"/>
          <w:lang w:eastAsia="zh-CN"/>
        </w:rPr>
        <w:t>eserved resources determined based on the SCI monitored by LTE module</w:t>
      </w:r>
    </w:p>
    <w:p w14:paraId="66433790" w14:textId="2353893E" w:rsidR="00E00072" w:rsidRDefault="00E00072" w:rsidP="00FF3575">
      <w:pPr>
        <w:pStyle w:val="a0"/>
        <w:numPr>
          <w:ilvl w:val="0"/>
          <w:numId w:val="20"/>
        </w:numPr>
        <w:spacing w:beforeLines="50" w:before="120"/>
        <w:rPr>
          <w:rFonts w:eastAsia="宋体"/>
          <w:b/>
          <w:sz w:val="22"/>
          <w:szCs w:val="22"/>
          <w:lang w:eastAsia="zh-CN"/>
        </w:rPr>
      </w:pPr>
      <w:r w:rsidRPr="00E00072">
        <w:rPr>
          <w:rFonts w:eastAsia="宋体" w:hint="eastAsia"/>
          <w:b/>
          <w:sz w:val="22"/>
          <w:szCs w:val="22"/>
          <w:lang w:eastAsia="zh-CN"/>
        </w:rPr>
        <w:t>S</w:t>
      </w:r>
      <w:r w:rsidRPr="00E00072">
        <w:rPr>
          <w:rFonts w:eastAsia="宋体"/>
          <w:b/>
          <w:sz w:val="22"/>
          <w:szCs w:val="22"/>
          <w:lang w:eastAsia="zh-CN"/>
        </w:rPr>
        <w:t xml:space="preserve">L RSRP </w:t>
      </w:r>
      <w:r w:rsidR="00611539">
        <w:rPr>
          <w:rFonts w:eastAsia="宋体"/>
          <w:b/>
          <w:sz w:val="22"/>
          <w:szCs w:val="22"/>
          <w:lang w:eastAsia="zh-CN"/>
        </w:rPr>
        <w:t>and/</w:t>
      </w:r>
      <w:r w:rsidRPr="00E00072">
        <w:rPr>
          <w:rFonts w:eastAsia="宋体"/>
          <w:b/>
          <w:sz w:val="22"/>
          <w:szCs w:val="22"/>
          <w:lang w:eastAsia="zh-CN"/>
        </w:rPr>
        <w:t>or SL RSSI measurement result</w:t>
      </w:r>
    </w:p>
    <w:p w14:paraId="2C2328B5" w14:textId="17A872CA" w:rsidR="00714A71" w:rsidRDefault="00714A71" w:rsidP="00714A71">
      <w:pPr>
        <w:pStyle w:val="a0"/>
        <w:spacing w:beforeLines="50" w:before="120"/>
        <w:rPr>
          <w:rFonts w:eastAsiaTheme="minorEastAsia"/>
          <w:sz w:val="22"/>
          <w:szCs w:val="22"/>
          <w:lang w:eastAsia="zh-CN"/>
        </w:rPr>
      </w:pPr>
      <w:r w:rsidRPr="00714A71">
        <w:rPr>
          <w:rFonts w:eastAsiaTheme="minorEastAsia" w:hint="eastAsia"/>
          <w:sz w:val="22"/>
          <w:szCs w:val="22"/>
          <w:lang w:eastAsia="zh-CN"/>
        </w:rPr>
        <w:t>F</w:t>
      </w:r>
      <w:r w:rsidRPr="00714A71">
        <w:rPr>
          <w:rFonts w:eastAsiaTheme="minorEastAsia"/>
          <w:sz w:val="22"/>
          <w:szCs w:val="22"/>
          <w:lang w:eastAsia="zh-CN"/>
        </w:rPr>
        <w:t>rom</w:t>
      </w:r>
      <w:r>
        <w:rPr>
          <w:rFonts w:eastAsiaTheme="minorEastAsia"/>
          <w:sz w:val="22"/>
          <w:szCs w:val="22"/>
          <w:lang w:eastAsia="zh-CN"/>
        </w:rPr>
        <w:t xml:space="preserve"> </w:t>
      </w:r>
      <w:r w:rsidR="003E21BD">
        <w:rPr>
          <w:rFonts w:eastAsiaTheme="minorEastAsia"/>
          <w:sz w:val="22"/>
          <w:szCs w:val="22"/>
          <w:lang w:eastAsia="zh-CN"/>
        </w:rPr>
        <w:t xml:space="preserve">the perspective of NR module, </w:t>
      </w:r>
      <w:r w:rsidR="002F3508">
        <w:rPr>
          <w:rFonts w:eastAsiaTheme="minorEastAsia"/>
          <w:sz w:val="22"/>
          <w:szCs w:val="22"/>
          <w:lang w:eastAsia="zh-CN"/>
        </w:rPr>
        <w:t xml:space="preserve">it </w:t>
      </w:r>
      <w:r w:rsidR="003E21BD">
        <w:rPr>
          <w:rFonts w:eastAsiaTheme="minorEastAsia"/>
          <w:sz w:val="22"/>
          <w:szCs w:val="22"/>
          <w:lang w:eastAsia="zh-CN"/>
        </w:rPr>
        <w:t xml:space="preserve">may use the shared information from </w:t>
      </w:r>
      <w:r w:rsidR="001A499A">
        <w:rPr>
          <w:rFonts w:eastAsiaTheme="minorEastAsia"/>
          <w:sz w:val="22"/>
          <w:szCs w:val="22"/>
          <w:lang w:eastAsia="zh-CN"/>
        </w:rPr>
        <w:t xml:space="preserve">LTE </w:t>
      </w:r>
      <w:r w:rsidR="00C01361">
        <w:rPr>
          <w:rFonts w:eastAsiaTheme="minorEastAsia"/>
          <w:sz w:val="22"/>
          <w:szCs w:val="22"/>
          <w:lang w:eastAsia="zh-CN"/>
        </w:rPr>
        <w:t xml:space="preserve">module </w:t>
      </w:r>
      <w:r w:rsidR="001A499A">
        <w:rPr>
          <w:rFonts w:eastAsiaTheme="minorEastAsia"/>
          <w:sz w:val="22"/>
          <w:szCs w:val="22"/>
          <w:lang w:eastAsia="zh-CN"/>
        </w:rPr>
        <w:t>during initial (re-)selection</w:t>
      </w:r>
      <w:r w:rsidR="00C01361">
        <w:rPr>
          <w:rFonts w:eastAsiaTheme="minorEastAsia"/>
          <w:sz w:val="22"/>
          <w:szCs w:val="22"/>
          <w:lang w:eastAsia="zh-CN"/>
        </w:rPr>
        <w:t>,</w:t>
      </w:r>
      <w:r w:rsidR="001A499A">
        <w:rPr>
          <w:rFonts w:eastAsiaTheme="minorEastAsia"/>
          <w:sz w:val="22"/>
          <w:szCs w:val="22"/>
          <w:lang w:eastAsia="zh-CN"/>
        </w:rPr>
        <w:t xml:space="preserve"> re-evaluation and pre-emption</w:t>
      </w:r>
      <w:r w:rsidR="00326D03">
        <w:rPr>
          <w:rFonts w:eastAsiaTheme="minorEastAsia"/>
          <w:sz w:val="22"/>
          <w:szCs w:val="22"/>
          <w:lang w:eastAsia="zh-CN"/>
        </w:rPr>
        <w:t xml:space="preserve"> check</w:t>
      </w:r>
      <w:r w:rsidR="00FC0073">
        <w:rPr>
          <w:rFonts w:eastAsiaTheme="minorEastAsia"/>
          <w:sz w:val="22"/>
          <w:szCs w:val="22"/>
          <w:lang w:eastAsia="zh-CN"/>
        </w:rPr>
        <w:t>ing</w:t>
      </w:r>
      <w:r w:rsidR="001A499A">
        <w:rPr>
          <w:rFonts w:eastAsiaTheme="minorEastAsia"/>
          <w:sz w:val="22"/>
          <w:szCs w:val="22"/>
          <w:lang w:eastAsia="zh-CN"/>
        </w:rPr>
        <w:t xml:space="preserve">. </w:t>
      </w:r>
      <w:r w:rsidR="009352BF">
        <w:rPr>
          <w:rFonts w:eastAsiaTheme="minorEastAsia"/>
          <w:sz w:val="22"/>
          <w:szCs w:val="22"/>
          <w:lang w:eastAsia="zh-CN"/>
        </w:rPr>
        <w:t xml:space="preserve">In current specification, the resource exclusion procedure in physical layer is </w:t>
      </w:r>
      <w:r w:rsidR="00D06EC4">
        <w:rPr>
          <w:rFonts w:eastAsiaTheme="minorEastAsia"/>
          <w:sz w:val="22"/>
          <w:szCs w:val="22"/>
          <w:lang w:eastAsia="zh-CN"/>
        </w:rPr>
        <w:t>common to initial selection, re-evaluation and pre-emption check</w:t>
      </w:r>
      <w:r w:rsidR="0021587C">
        <w:rPr>
          <w:rFonts w:eastAsiaTheme="minorEastAsia"/>
          <w:sz w:val="22"/>
          <w:szCs w:val="22"/>
          <w:lang w:eastAsia="zh-CN"/>
        </w:rPr>
        <w:t>ing</w:t>
      </w:r>
      <w:r w:rsidR="00D06EC4">
        <w:rPr>
          <w:rFonts w:eastAsiaTheme="minorEastAsia"/>
          <w:sz w:val="22"/>
          <w:szCs w:val="22"/>
          <w:lang w:eastAsia="zh-CN"/>
        </w:rPr>
        <w:t xml:space="preserve">. Hence, if </w:t>
      </w:r>
      <w:r w:rsidR="00176258">
        <w:rPr>
          <w:rFonts w:eastAsiaTheme="minorEastAsia"/>
          <w:sz w:val="22"/>
          <w:szCs w:val="22"/>
          <w:lang w:eastAsia="zh-CN"/>
        </w:rPr>
        <w:t xml:space="preserve">the shared information </w:t>
      </w:r>
      <w:r w:rsidR="00FD3BA8">
        <w:rPr>
          <w:rFonts w:eastAsiaTheme="minorEastAsia"/>
          <w:sz w:val="22"/>
          <w:szCs w:val="22"/>
          <w:lang w:eastAsia="zh-CN"/>
        </w:rPr>
        <w:t xml:space="preserve">is applied </w:t>
      </w:r>
      <w:r w:rsidR="00176258">
        <w:rPr>
          <w:rFonts w:eastAsiaTheme="minorEastAsia"/>
          <w:sz w:val="22"/>
          <w:szCs w:val="22"/>
          <w:lang w:eastAsia="zh-CN"/>
        </w:rPr>
        <w:t xml:space="preserve">for resource exclusion in </w:t>
      </w:r>
      <w:r w:rsidR="004F37ED">
        <w:rPr>
          <w:rFonts w:eastAsiaTheme="minorEastAsia"/>
          <w:sz w:val="22"/>
          <w:szCs w:val="22"/>
          <w:lang w:eastAsia="zh-CN"/>
        </w:rPr>
        <w:t xml:space="preserve">the </w:t>
      </w:r>
      <w:r w:rsidR="00176258">
        <w:rPr>
          <w:rFonts w:eastAsiaTheme="minorEastAsia"/>
          <w:sz w:val="22"/>
          <w:szCs w:val="22"/>
          <w:lang w:eastAsia="zh-CN"/>
        </w:rPr>
        <w:t>physical layer</w:t>
      </w:r>
      <w:r w:rsidR="004F37ED">
        <w:rPr>
          <w:rFonts w:eastAsiaTheme="minorEastAsia"/>
          <w:sz w:val="22"/>
          <w:szCs w:val="22"/>
          <w:lang w:eastAsia="zh-CN"/>
        </w:rPr>
        <w:t xml:space="preserve"> of NR module</w:t>
      </w:r>
      <w:r w:rsidR="00D06EC4">
        <w:rPr>
          <w:rFonts w:eastAsiaTheme="minorEastAsia"/>
          <w:sz w:val="22"/>
          <w:szCs w:val="22"/>
          <w:lang w:eastAsia="zh-CN"/>
        </w:rPr>
        <w:t xml:space="preserve">, it is natural that it should be used for re-evaluation and pre-emption as well. </w:t>
      </w:r>
      <w:r w:rsidR="00480A78">
        <w:rPr>
          <w:rFonts w:eastAsiaTheme="minorEastAsia"/>
          <w:sz w:val="22"/>
          <w:szCs w:val="22"/>
          <w:lang w:eastAsia="zh-CN"/>
        </w:rPr>
        <w:t>For</w:t>
      </w:r>
      <w:r w:rsidR="005E7822">
        <w:rPr>
          <w:rFonts w:eastAsiaTheme="minorEastAsia"/>
          <w:sz w:val="22"/>
          <w:szCs w:val="22"/>
          <w:lang w:eastAsia="zh-CN"/>
        </w:rPr>
        <w:t xml:space="preserve"> </w:t>
      </w:r>
      <w:r w:rsidR="00480A78">
        <w:rPr>
          <w:rFonts w:eastAsiaTheme="minorEastAsia"/>
          <w:sz w:val="22"/>
          <w:szCs w:val="22"/>
          <w:lang w:eastAsia="zh-CN"/>
        </w:rPr>
        <w:t>example,</w:t>
      </w:r>
      <w:r w:rsidR="005E7822">
        <w:rPr>
          <w:rFonts w:eastAsiaTheme="minorEastAsia"/>
          <w:sz w:val="22"/>
          <w:szCs w:val="22"/>
          <w:lang w:eastAsia="zh-CN"/>
        </w:rPr>
        <w:t xml:space="preserve"> the shared information is </w:t>
      </w:r>
      <w:r w:rsidR="009939D6">
        <w:rPr>
          <w:rFonts w:eastAsiaTheme="minorEastAsia"/>
          <w:sz w:val="22"/>
          <w:szCs w:val="22"/>
          <w:lang w:eastAsia="zh-CN"/>
        </w:rPr>
        <w:t>utilize</w:t>
      </w:r>
      <w:r w:rsidR="005E7822">
        <w:rPr>
          <w:rFonts w:eastAsiaTheme="minorEastAsia"/>
          <w:sz w:val="22"/>
          <w:szCs w:val="22"/>
          <w:lang w:eastAsia="zh-CN"/>
        </w:rPr>
        <w:t xml:space="preserve">d to </w:t>
      </w:r>
      <w:r w:rsidR="00186A40">
        <w:rPr>
          <w:rFonts w:eastAsiaTheme="minorEastAsia"/>
          <w:sz w:val="22"/>
          <w:szCs w:val="22"/>
          <w:lang w:eastAsia="zh-CN"/>
        </w:rPr>
        <w:t>perform re-evaluation and/or pre-emption check</w:t>
      </w:r>
      <w:r w:rsidR="00121746">
        <w:rPr>
          <w:rFonts w:eastAsiaTheme="minorEastAsia"/>
          <w:sz w:val="22"/>
          <w:szCs w:val="22"/>
          <w:lang w:eastAsia="zh-CN"/>
        </w:rPr>
        <w:t>ing</w:t>
      </w:r>
      <w:r w:rsidR="00186A40">
        <w:rPr>
          <w:rFonts w:eastAsiaTheme="minorEastAsia"/>
          <w:sz w:val="22"/>
          <w:szCs w:val="22"/>
          <w:lang w:eastAsia="zh-CN"/>
        </w:rPr>
        <w:t xml:space="preserve"> by NR module and trigger resource re-selection</w:t>
      </w:r>
      <w:r w:rsidR="00121746">
        <w:rPr>
          <w:rFonts w:eastAsiaTheme="minorEastAsia"/>
          <w:sz w:val="22"/>
          <w:szCs w:val="22"/>
          <w:lang w:eastAsia="zh-CN"/>
        </w:rPr>
        <w:t xml:space="preserve"> </w:t>
      </w:r>
      <w:r w:rsidR="002F3508">
        <w:rPr>
          <w:rFonts w:eastAsiaTheme="minorEastAsia"/>
          <w:sz w:val="22"/>
          <w:szCs w:val="22"/>
          <w:lang w:eastAsia="zh-CN"/>
        </w:rPr>
        <w:t xml:space="preserve">for </w:t>
      </w:r>
      <w:r w:rsidR="00121746">
        <w:rPr>
          <w:rFonts w:eastAsiaTheme="minorEastAsia"/>
          <w:sz w:val="22"/>
          <w:szCs w:val="22"/>
          <w:lang w:eastAsia="zh-CN"/>
        </w:rPr>
        <w:t>corresponding resources</w:t>
      </w:r>
      <w:r w:rsidR="00186A40">
        <w:rPr>
          <w:rFonts w:eastAsiaTheme="minorEastAsia"/>
          <w:sz w:val="22"/>
          <w:szCs w:val="22"/>
          <w:lang w:eastAsia="zh-CN"/>
        </w:rPr>
        <w:t xml:space="preserve">. </w:t>
      </w:r>
    </w:p>
    <w:p w14:paraId="215FC256" w14:textId="7822ED0F" w:rsidR="00890EB0" w:rsidRDefault="00890EB0" w:rsidP="00EB7E3B">
      <w:pPr>
        <w:pStyle w:val="a0"/>
        <w:spacing w:beforeLines="50" w:before="12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sidR="00410A2F">
        <w:rPr>
          <w:rFonts w:eastAsia="宋体"/>
          <w:b/>
          <w:sz w:val="22"/>
          <w:szCs w:val="22"/>
          <w:lang w:eastAsia="zh-CN"/>
        </w:rPr>
        <w:t>7</w:t>
      </w:r>
      <w:r w:rsidRPr="00545A51">
        <w:rPr>
          <w:rFonts w:eastAsia="宋体"/>
          <w:b/>
          <w:sz w:val="22"/>
          <w:szCs w:val="22"/>
          <w:lang w:eastAsia="zh-CN"/>
        </w:rPr>
        <w:t xml:space="preserve">: </w:t>
      </w:r>
      <w:r w:rsidR="00EB7E3B">
        <w:rPr>
          <w:rFonts w:eastAsia="宋体"/>
          <w:b/>
          <w:sz w:val="22"/>
          <w:szCs w:val="22"/>
          <w:lang w:eastAsia="zh-CN"/>
        </w:rPr>
        <w:t>NR module</w:t>
      </w:r>
      <w:r w:rsidR="009939D6">
        <w:rPr>
          <w:rFonts w:eastAsia="宋体"/>
          <w:b/>
          <w:sz w:val="22"/>
          <w:szCs w:val="22"/>
          <w:lang w:eastAsia="zh-CN"/>
        </w:rPr>
        <w:t xml:space="preserve"> ought to use the sensing and resource reservation information for initial selection, re-evaluation and pre-emption check</w:t>
      </w:r>
      <w:r w:rsidR="00002D26">
        <w:rPr>
          <w:rFonts w:eastAsia="宋体"/>
          <w:b/>
          <w:sz w:val="22"/>
          <w:szCs w:val="22"/>
          <w:lang w:eastAsia="zh-CN"/>
        </w:rPr>
        <w:t>ing</w:t>
      </w:r>
      <w:r w:rsidR="009939D6">
        <w:rPr>
          <w:rFonts w:eastAsia="宋体"/>
          <w:b/>
          <w:sz w:val="22"/>
          <w:szCs w:val="22"/>
          <w:lang w:eastAsia="zh-CN"/>
        </w:rPr>
        <w:t>.</w:t>
      </w:r>
    </w:p>
    <w:p w14:paraId="496C8C69" w14:textId="7E8264B4" w:rsidR="00577FFD" w:rsidRDefault="00D5469C" w:rsidP="00664505">
      <w:pPr>
        <w:spacing w:after="120"/>
        <w:jc w:val="both"/>
        <w:rPr>
          <w:rFonts w:eastAsiaTheme="minorEastAsia"/>
          <w:sz w:val="22"/>
          <w:szCs w:val="22"/>
          <w:lang w:eastAsia="zh-CN"/>
        </w:rPr>
      </w:pPr>
      <w:r>
        <w:rPr>
          <w:rFonts w:eastAsiaTheme="minorEastAsia"/>
          <w:sz w:val="22"/>
          <w:szCs w:val="22"/>
          <w:lang w:eastAsia="zh-CN"/>
        </w:rPr>
        <w:t xml:space="preserve">The in-device coexistence </w:t>
      </w:r>
      <w:r w:rsidR="00ED2A3A">
        <w:rPr>
          <w:rFonts w:eastAsiaTheme="minorEastAsia"/>
          <w:sz w:val="22"/>
          <w:szCs w:val="22"/>
          <w:lang w:eastAsia="zh-CN"/>
        </w:rPr>
        <w:t xml:space="preserve">between LTE SL and NR SL </w:t>
      </w:r>
      <w:r w:rsidR="008E154A">
        <w:rPr>
          <w:rFonts w:eastAsiaTheme="minorEastAsia"/>
          <w:sz w:val="22"/>
          <w:szCs w:val="22"/>
          <w:lang w:eastAsia="zh-CN"/>
        </w:rPr>
        <w:t>in</w:t>
      </w:r>
      <w:r w:rsidR="00ED2A3A">
        <w:rPr>
          <w:rFonts w:eastAsiaTheme="minorEastAsia"/>
          <w:sz w:val="22"/>
          <w:szCs w:val="22"/>
          <w:lang w:eastAsia="zh-CN"/>
        </w:rPr>
        <w:t xml:space="preserve"> different</w:t>
      </w:r>
      <w:r>
        <w:rPr>
          <w:rFonts w:eastAsiaTheme="minorEastAsia"/>
          <w:sz w:val="22"/>
          <w:szCs w:val="22"/>
          <w:lang w:eastAsia="zh-CN"/>
        </w:rPr>
        <w:t xml:space="preserve"> frequency channel</w:t>
      </w:r>
      <w:r w:rsidR="00ED2A3A">
        <w:rPr>
          <w:rFonts w:eastAsiaTheme="minorEastAsia"/>
          <w:sz w:val="22"/>
          <w:szCs w:val="22"/>
          <w:lang w:eastAsia="zh-CN"/>
        </w:rPr>
        <w:t>s</w:t>
      </w:r>
      <w:r>
        <w:rPr>
          <w:rFonts w:eastAsiaTheme="minorEastAsia"/>
          <w:sz w:val="22"/>
          <w:szCs w:val="22"/>
          <w:lang w:eastAsia="zh-CN"/>
        </w:rPr>
        <w:t xml:space="preserve"> was studied and discussed in Rel-16. </w:t>
      </w:r>
      <w:r w:rsidR="008E7254">
        <w:rPr>
          <w:rFonts w:eastAsiaTheme="minorEastAsia"/>
          <w:sz w:val="22"/>
          <w:szCs w:val="22"/>
          <w:lang w:eastAsia="zh-CN"/>
        </w:rPr>
        <w:t xml:space="preserve">And it was mainly handled by dropping </w:t>
      </w:r>
      <w:r w:rsidR="00D00E71">
        <w:rPr>
          <w:rFonts w:eastAsiaTheme="minorEastAsia"/>
          <w:sz w:val="22"/>
          <w:szCs w:val="22"/>
          <w:lang w:eastAsia="zh-CN"/>
        </w:rPr>
        <w:t xml:space="preserve">the transmission </w:t>
      </w:r>
      <w:r w:rsidR="000D0C43">
        <w:rPr>
          <w:rFonts w:eastAsiaTheme="minorEastAsia"/>
          <w:sz w:val="22"/>
          <w:szCs w:val="22"/>
          <w:lang w:eastAsia="zh-CN"/>
        </w:rPr>
        <w:t xml:space="preserve">of LTE or NR </w:t>
      </w:r>
      <w:r w:rsidR="006A2AEB">
        <w:rPr>
          <w:rFonts w:eastAsiaTheme="minorEastAsia"/>
          <w:sz w:val="22"/>
          <w:szCs w:val="22"/>
          <w:lang w:eastAsia="zh-CN"/>
        </w:rPr>
        <w:t xml:space="preserve">SL </w:t>
      </w:r>
      <w:r w:rsidR="000D0C43">
        <w:rPr>
          <w:rFonts w:eastAsiaTheme="minorEastAsia"/>
          <w:sz w:val="22"/>
          <w:szCs w:val="22"/>
          <w:lang w:eastAsia="zh-CN"/>
        </w:rPr>
        <w:t>based on priority comparison</w:t>
      </w:r>
      <w:r w:rsidR="00B70EB7">
        <w:rPr>
          <w:rFonts w:eastAsiaTheme="minorEastAsia"/>
          <w:sz w:val="22"/>
          <w:szCs w:val="22"/>
          <w:lang w:eastAsia="zh-CN"/>
        </w:rPr>
        <w:t xml:space="preserve">, </w:t>
      </w:r>
      <w:r w:rsidR="00AD1031">
        <w:rPr>
          <w:rFonts w:eastAsiaTheme="minorEastAsia"/>
          <w:sz w:val="22"/>
          <w:szCs w:val="22"/>
          <w:lang w:eastAsia="zh-CN"/>
        </w:rPr>
        <w:t xml:space="preserve">which may cause the performance loss of the RAT with lower priority. </w:t>
      </w:r>
      <w:r w:rsidR="009F080B">
        <w:rPr>
          <w:rFonts w:eastAsiaTheme="minorEastAsia"/>
          <w:sz w:val="22"/>
          <w:szCs w:val="22"/>
          <w:lang w:eastAsia="zh-CN"/>
        </w:rPr>
        <w:t>In the co-channel co</w:t>
      </w:r>
      <w:r w:rsidR="00B66262">
        <w:rPr>
          <w:rFonts w:eastAsiaTheme="minorEastAsia"/>
          <w:sz w:val="22"/>
          <w:szCs w:val="22"/>
          <w:lang w:eastAsia="zh-CN"/>
        </w:rPr>
        <w:t xml:space="preserve">existence work, </w:t>
      </w:r>
      <w:r w:rsidR="00526A88">
        <w:rPr>
          <w:rFonts w:eastAsiaTheme="minorEastAsia"/>
          <w:sz w:val="22"/>
          <w:szCs w:val="22"/>
          <w:lang w:eastAsia="zh-CN"/>
        </w:rPr>
        <w:t>the preferred approach is to avoid the in-device collision instead of dropping transmission</w:t>
      </w:r>
      <w:r w:rsidR="004133D8">
        <w:rPr>
          <w:rFonts w:eastAsiaTheme="minorEastAsia"/>
          <w:sz w:val="22"/>
          <w:szCs w:val="22"/>
          <w:lang w:eastAsia="zh-CN"/>
        </w:rPr>
        <w:t>s</w:t>
      </w:r>
      <w:r w:rsidR="00526A88">
        <w:rPr>
          <w:rFonts w:eastAsiaTheme="minorEastAsia"/>
          <w:sz w:val="22"/>
          <w:szCs w:val="22"/>
          <w:lang w:eastAsia="zh-CN"/>
        </w:rPr>
        <w:t xml:space="preserve">. For </w:t>
      </w:r>
      <w:r w:rsidR="00B70EB7">
        <w:rPr>
          <w:rFonts w:eastAsiaTheme="minorEastAsia"/>
          <w:sz w:val="22"/>
          <w:szCs w:val="22"/>
          <w:lang w:eastAsia="zh-CN"/>
        </w:rPr>
        <w:t>instance</w:t>
      </w:r>
      <w:r w:rsidR="00526A88">
        <w:rPr>
          <w:rFonts w:eastAsiaTheme="minorEastAsia"/>
          <w:sz w:val="22"/>
          <w:szCs w:val="22"/>
          <w:lang w:eastAsia="zh-CN"/>
        </w:rPr>
        <w:t>, LTE module forwards the select</w:t>
      </w:r>
      <w:r w:rsidR="0094193F">
        <w:rPr>
          <w:rFonts w:eastAsiaTheme="minorEastAsia"/>
          <w:sz w:val="22"/>
          <w:szCs w:val="22"/>
          <w:lang w:eastAsia="zh-CN"/>
        </w:rPr>
        <w:t>ed</w:t>
      </w:r>
      <w:r w:rsidR="00526A88">
        <w:rPr>
          <w:rFonts w:eastAsiaTheme="minorEastAsia"/>
          <w:sz w:val="22"/>
          <w:szCs w:val="22"/>
          <w:lang w:eastAsia="zh-CN"/>
        </w:rPr>
        <w:t xml:space="preserve"> SL grant to NR module such that NR module can </w:t>
      </w:r>
      <w:r w:rsidR="00664505">
        <w:rPr>
          <w:rFonts w:eastAsiaTheme="minorEastAsia"/>
          <w:sz w:val="22"/>
          <w:szCs w:val="22"/>
          <w:lang w:eastAsia="zh-CN"/>
        </w:rPr>
        <w:t xml:space="preserve">exclude the candidate </w:t>
      </w:r>
      <w:r w:rsidR="00526A88">
        <w:rPr>
          <w:rFonts w:eastAsiaTheme="minorEastAsia"/>
          <w:sz w:val="22"/>
          <w:szCs w:val="22"/>
          <w:lang w:eastAsia="zh-CN"/>
        </w:rPr>
        <w:t xml:space="preserve">resource overlapping </w:t>
      </w:r>
      <w:r w:rsidR="00FF465B">
        <w:rPr>
          <w:rFonts w:eastAsiaTheme="minorEastAsia"/>
          <w:sz w:val="22"/>
          <w:szCs w:val="22"/>
          <w:lang w:eastAsia="zh-CN"/>
        </w:rPr>
        <w:t xml:space="preserve">with </w:t>
      </w:r>
      <w:r w:rsidR="00664505">
        <w:rPr>
          <w:rFonts w:eastAsiaTheme="minorEastAsia"/>
          <w:sz w:val="22"/>
          <w:szCs w:val="22"/>
          <w:lang w:eastAsia="zh-CN"/>
        </w:rPr>
        <w:t xml:space="preserve">the </w:t>
      </w:r>
      <w:r w:rsidR="00F657BE">
        <w:rPr>
          <w:rFonts w:eastAsiaTheme="minorEastAsia"/>
          <w:sz w:val="22"/>
          <w:szCs w:val="22"/>
          <w:lang w:eastAsia="zh-CN"/>
        </w:rPr>
        <w:t>SL grant in time domain.</w:t>
      </w:r>
    </w:p>
    <w:p w14:paraId="6DC5604E" w14:textId="159D429D" w:rsidR="00664505" w:rsidRPr="00545A51" w:rsidRDefault="00664505" w:rsidP="00664505">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sidR="00714A71">
        <w:rPr>
          <w:rFonts w:eastAsia="宋体"/>
          <w:b/>
          <w:sz w:val="22"/>
          <w:szCs w:val="22"/>
          <w:lang w:eastAsia="zh-CN"/>
        </w:rPr>
        <w:t>8</w:t>
      </w:r>
      <w:r>
        <w:rPr>
          <w:rFonts w:eastAsia="宋体"/>
          <w:b/>
          <w:sz w:val="22"/>
          <w:szCs w:val="22"/>
          <w:lang w:eastAsia="zh-CN"/>
        </w:rPr>
        <w:t xml:space="preserve">: </w:t>
      </w:r>
      <w:r w:rsidR="009C1266">
        <w:rPr>
          <w:rFonts w:eastAsia="宋体"/>
          <w:b/>
          <w:sz w:val="22"/>
          <w:szCs w:val="22"/>
          <w:lang w:eastAsia="zh-CN"/>
        </w:rPr>
        <w:t xml:space="preserve">NR </w:t>
      </w:r>
      <w:r w:rsidR="009C1266">
        <w:rPr>
          <w:rFonts w:eastAsia="宋体" w:hint="eastAsia"/>
          <w:b/>
          <w:sz w:val="22"/>
          <w:szCs w:val="22"/>
          <w:lang w:eastAsia="zh-CN"/>
        </w:rPr>
        <w:t>module</w:t>
      </w:r>
      <w:r w:rsidR="009C1266">
        <w:rPr>
          <w:rFonts w:eastAsia="宋体"/>
          <w:b/>
          <w:sz w:val="22"/>
          <w:szCs w:val="22"/>
          <w:lang w:eastAsia="zh-CN"/>
        </w:rPr>
        <w:t xml:space="preserve"> performs resource exclusion based on the SL grant determined by LTE module to address the in-device coexistence issue in the same frequency channel.</w:t>
      </w:r>
    </w:p>
    <w:p w14:paraId="139394A1" w14:textId="3EF4F949" w:rsidR="00444EF8" w:rsidRPr="00E9716B" w:rsidRDefault="00740C6F" w:rsidP="00444EF8">
      <w:pPr>
        <w:pStyle w:val="10"/>
        <w:numPr>
          <w:ilvl w:val="1"/>
          <w:numId w:val="1"/>
        </w:numPr>
        <w:rPr>
          <w:sz w:val="22"/>
          <w:szCs w:val="22"/>
        </w:rPr>
      </w:pPr>
      <w:r>
        <w:rPr>
          <w:sz w:val="22"/>
          <w:szCs w:val="22"/>
        </w:rPr>
        <w:t>System level simulation result</w:t>
      </w:r>
    </w:p>
    <w:p w14:paraId="66DD1BD4" w14:textId="63E848B3" w:rsidR="008B0325" w:rsidRPr="004F364B" w:rsidRDefault="007766A1" w:rsidP="00500B4C">
      <w:pPr>
        <w:spacing w:after="120"/>
        <w:jc w:val="both"/>
        <w:rPr>
          <w:rFonts w:eastAsiaTheme="minorEastAsia"/>
          <w:sz w:val="22"/>
          <w:szCs w:val="22"/>
          <w:lang w:eastAsia="zh-CN"/>
        </w:rPr>
      </w:pPr>
      <w:r w:rsidRPr="004F364B">
        <w:rPr>
          <w:rFonts w:eastAsiaTheme="minorEastAsia"/>
          <w:sz w:val="22"/>
          <w:szCs w:val="22"/>
          <w:lang w:eastAsia="zh-CN"/>
        </w:rPr>
        <w:t>In this section</w:t>
      </w:r>
      <w:r w:rsidR="00A100A4" w:rsidRPr="004F364B">
        <w:rPr>
          <w:rFonts w:eastAsiaTheme="minorEastAsia"/>
          <w:sz w:val="22"/>
          <w:szCs w:val="22"/>
          <w:lang w:eastAsia="zh-CN"/>
        </w:rPr>
        <w:t xml:space="preserve">, we </w:t>
      </w:r>
      <w:r w:rsidR="00052759" w:rsidRPr="004F364B">
        <w:rPr>
          <w:rFonts w:eastAsiaTheme="minorEastAsia"/>
          <w:sz w:val="22"/>
          <w:szCs w:val="22"/>
          <w:lang w:eastAsia="zh-CN"/>
        </w:rPr>
        <w:t>provide the system</w:t>
      </w:r>
      <w:r w:rsidR="00485C54" w:rsidRPr="004F364B">
        <w:rPr>
          <w:rFonts w:eastAsiaTheme="minorEastAsia"/>
          <w:sz w:val="22"/>
          <w:szCs w:val="22"/>
          <w:lang w:eastAsia="zh-CN"/>
        </w:rPr>
        <w:t xml:space="preserve"> level</w:t>
      </w:r>
      <w:r w:rsidR="00052759" w:rsidRPr="004F364B">
        <w:rPr>
          <w:rFonts w:eastAsiaTheme="minorEastAsia"/>
          <w:sz w:val="22"/>
          <w:szCs w:val="22"/>
          <w:lang w:eastAsia="zh-CN"/>
        </w:rPr>
        <w:t xml:space="preserve"> simulation result</w:t>
      </w:r>
      <w:r w:rsidR="00F47F28" w:rsidRPr="004F364B">
        <w:rPr>
          <w:rFonts w:eastAsiaTheme="minorEastAsia"/>
          <w:sz w:val="22"/>
          <w:szCs w:val="22"/>
          <w:lang w:eastAsia="zh-CN"/>
        </w:rPr>
        <w:t>s</w:t>
      </w:r>
      <w:r w:rsidR="00142A09" w:rsidRPr="004F364B">
        <w:rPr>
          <w:rFonts w:eastAsiaTheme="minorEastAsia"/>
          <w:sz w:val="22"/>
          <w:szCs w:val="22"/>
          <w:lang w:eastAsia="zh-CN"/>
        </w:rPr>
        <w:t xml:space="preserve"> of both </w:t>
      </w:r>
      <w:r w:rsidR="00485C54" w:rsidRPr="004F364B">
        <w:rPr>
          <w:rFonts w:eastAsiaTheme="minorEastAsia"/>
          <w:sz w:val="22"/>
          <w:szCs w:val="22"/>
          <w:lang w:eastAsia="zh-CN"/>
        </w:rPr>
        <w:t xml:space="preserve">LTE and NR V2X UE deployed in the same frequency channel to evaluate the performance of reliability when </w:t>
      </w:r>
      <w:r w:rsidR="002D7558" w:rsidRPr="004F364B">
        <w:rPr>
          <w:rFonts w:eastAsiaTheme="minorEastAsia"/>
          <w:sz w:val="22"/>
          <w:szCs w:val="22"/>
          <w:lang w:eastAsia="zh-CN"/>
        </w:rPr>
        <w:t xml:space="preserve">different collision </w:t>
      </w:r>
      <w:r w:rsidR="004E407B" w:rsidRPr="004F364B">
        <w:rPr>
          <w:rFonts w:eastAsiaTheme="minorEastAsia"/>
          <w:sz w:val="22"/>
          <w:szCs w:val="22"/>
          <w:lang w:eastAsia="zh-CN"/>
        </w:rPr>
        <w:t xml:space="preserve">avoidance </w:t>
      </w:r>
      <w:r w:rsidR="002D7558" w:rsidRPr="004F364B">
        <w:rPr>
          <w:rFonts w:eastAsiaTheme="minorEastAsia"/>
          <w:sz w:val="22"/>
          <w:szCs w:val="22"/>
          <w:lang w:eastAsia="zh-CN"/>
        </w:rPr>
        <w:t>mechanism</w:t>
      </w:r>
      <w:r w:rsidR="00F47F28" w:rsidRPr="004F364B">
        <w:rPr>
          <w:rFonts w:eastAsiaTheme="minorEastAsia"/>
          <w:sz w:val="22"/>
          <w:szCs w:val="22"/>
          <w:lang w:eastAsia="zh-CN"/>
        </w:rPr>
        <w:t>s</w:t>
      </w:r>
      <w:r w:rsidR="002D7558" w:rsidRPr="004F364B">
        <w:rPr>
          <w:rFonts w:eastAsiaTheme="minorEastAsia"/>
          <w:sz w:val="22"/>
          <w:szCs w:val="22"/>
          <w:lang w:eastAsia="zh-CN"/>
        </w:rPr>
        <w:t xml:space="preserve"> (i.e.</w:t>
      </w:r>
      <w:r w:rsidR="00700480">
        <w:rPr>
          <w:rFonts w:eastAsiaTheme="minorEastAsia" w:hint="eastAsia"/>
          <w:sz w:val="22"/>
          <w:szCs w:val="22"/>
          <w:lang w:eastAsia="zh-CN"/>
        </w:rPr>
        <w:t>,</w:t>
      </w:r>
      <w:r w:rsidR="002D7558" w:rsidRPr="004F364B">
        <w:rPr>
          <w:rFonts w:eastAsiaTheme="minorEastAsia"/>
          <w:sz w:val="22"/>
          <w:szCs w:val="22"/>
          <w:lang w:eastAsia="zh-CN"/>
        </w:rPr>
        <w:t xml:space="preserve"> dynamic </w:t>
      </w:r>
      <w:r w:rsidR="001D05C0" w:rsidRPr="004F364B">
        <w:rPr>
          <w:rFonts w:eastAsiaTheme="minorEastAsia"/>
          <w:sz w:val="22"/>
          <w:szCs w:val="22"/>
          <w:lang w:eastAsia="zh-CN"/>
        </w:rPr>
        <w:t>sharing</w:t>
      </w:r>
      <w:r w:rsidR="00C3691D">
        <w:rPr>
          <w:rFonts w:eastAsiaTheme="minorEastAsia"/>
          <w:sz w:val="22"/>
          <w:szCs w:val="22"/>
          <w:lang w:eastAsia="zh-CN"/>
        </w:rPr>
        <w:t xml:space="preserve"> of resources</w:t>
      </w:r>
      <w:r w:rsidR="002D7558" w:rsidRPr="004F364B">
        <w:rPr>
          <w:rFonts w:eastAsiaTheme="minorEastAsia"/>
          <w:sz w:val="22"/>
          <w:szCs w:val="22"/>
          <w:lang w:eastAsia="zh-CN"/>
        </w:rPr>
        <w:t xml:space="preserve"> and semi-static partitioning) are used.</w:t>
      </w:r>
      <w:r w:rsidR="00CA2708" w:rsidRPr="004F364B">
        <w:rPr>
          <w:rFonts w:eastAsiaTheme="minorEastAsia"/>
          <w:sz w:val="22"/>
          <w:szCs w:val="22"/>
          <w:lang w:eastAsia="zh-CN"/>
        </w:rPr>
        <w:t xml:space="preserve"> As for </w:t>
      </w:r>
      <w:r w:rsidR="00C3691D">
        <w:rPr>
          <w:rFonts w:eastAsiaTheme="minorEastAsia"/>
          <w:sz w:val="22"/>
          <w:szCs w:val="22"/>
          <w:lang w:eastAsia="zh-CN"/>
        </w:rPr>
        <w:t xml:space="preserve">the </w:t>
      </w:r>
      <w:r w:rsidR="00CA2708" w:rsidRPr="004F364B">
        <w:rPr>
          <w:rFonts w:eastAsiaTheme="minorEastAsia"/>
          <w:sz w:val="22"/>
          <w:szCs w:val="22"/>
          <w:lang w:eastAsia="zh-CN"/>
        </w:rPr>
        <w:t xml:space="preserve">dynamic sharing </w:t>
      </w:r>
      <w:r w:rsidR="00C3691D">
        <w:rPr>
          <w:rFonts w:eastAsiaTheme="minorEastAsia"/>
          <w:sz w:val="22"/>
          <w:szCs w:val="22"/>
          <w:lang w:eastAsia="zh-CN"/>
        </w:rPr>
        <w:t>mechanism</w:t>
      </w:r>
      <w:r w:rsidR="00CA2708" w:rsidRPr="004F364B">
        <w:rPr>
          <w:rFonts w:eastAsiaTheme="minorEastAsia"/>
          <w:sz w:val="22"/>
          <w:szCs w:val="22"/>
          <w:lang w:eastAsia="zh-CN"/>
        </w:rPr>
        <w:t xml:space="preserve">, </w:t>
      </w:r>
      <w:r w:rsidR="009B641C">
        <w:rPr>
          <w:rFonts w:eastAsiaTheme="minorEastAsia"/>
          <w:sz w:val="22"/>
          <w:szCs w:val="22"/>
          <w:lang w:eastAsia="zh-CN"/>
        </w:rPr>
        <w:t xml:space="preserve">LTE and NR UE are configured with overlapped resource pool and </w:t>
      </w:r>
      <w:r w:rsidR="009B641C" w:rsidRPr="009B641C">
        <w:rPr>
          <w:rFonts w:eastAsiaTheme="minorEastAsia"/>
          <w:sz w:val="22"/>
          <w:szCs w:val="22"/>
          <w:lang w:eastAsia="zh-CN"/>
        </w:rPr>
        <w:t xml:space="preserve">NR UE </w:t>
      </w:r>
      <w:r w:rsidR="00A0702C">
        <w:rPr>
          <w:rFonts w:eastAsiaTheme="minorEastAsia" w:hint="eastAsia"/>
          <w:sz w:val="22"/>
          <w:szCs w:val="22"/>
          <w:lang w:eastAsia="zh-CN"/>
        </w:rPr>
        <w:t>can</w:t>
      </w:r>
      <w:r w:rsidR="009B641C" w:rsidRPr="009B641C">
        <w:rPr>
          <w:rFonts w:eastAsiaTheme="minorEastAsia"/>
          <w:sz w:val="22"/>
          <w:szCs w:val="22"/>
          <w:lang w:eastAsia="zh-CN"/>
        </w:rPr>
        <w:t xml:space="preserve"> active avoid the collision with LTE UE</w:t>
      </w:r>
      <w:r w:rsidR="009B641C">
        <w:rPr>
          <w:rFonts w:eastAsiaTheme="minorEastAsia"/>
          <w:sz w:val="22"/>
          <w:szCs w:val="22"/>
          <w:lang w:eastAsia="zh-CN"/>
        </w:rPr>
        <w:t xml:space="preserve"> based on the sensing result of LTE module. </w:t>
      </w:r>
      <w:r w:rsidR="003A5B5E">
        <w:rPr>
          <w:rFonts w:eastAsiaTheme="minorEastAsia"/>
          <w:sz w:val="22"/>
          <w:szCs w:val="22"/>
          <w:lang w:eastAsia="zh-CN"/>
        </w:rPr>
        <w:t>I</w:t>
      </w:r>
      <w:r w:rsidR="003A5B5E">
        <w:rPr>
          <w:rFonts w:eastAsiaTheme="minorEastAsia" w:hint="eastAsia"/>
          <w:sz w:val="22"/>
          <w:szCs w:val="22"/>
          <w:lang w:eastAsia="zh-CN"/>
        </w:rPr>
        <w:t>t</w:t>
      </w:r>
      <w:r w:rsidR="003A5B5E">
        <w:rPr>
          <w:rFonts w:eastAsiaTheme="minorEastAsia"/>
          <w:sz w:val="22"/>
          <w:szCs w:val="22"/>
          <w:lang w:eastAsia="zh-CN"/>
        </w:rPr>
        <w:t xml:space="preserve"> should be noted that the LTE module </w:t>
      </w:r>
      <w:r w:rsidR="00470F1C">
        <w:rPr>
          <w:rFonts w:eastAsiaTheme="minorEastAsia"/>
          <w:sz w:val="22"/>
          <w:szCs w:val="22"/>
          <w:lang w:eastAsia="zh-CN"/>
        </w:rPr>
        <w:t xml:space="preserve">of NR UE </w:t>
      </w:r>
      <w:r w:rsidR="003A5B5E">
        <w:rPr>
          <w:rFonts w:eastAsiaTheme="minorEastAsia"/>
          <w:sz w:val="22"/>
          <w:szCs w:val="22"/>
          <w:lang w:eastAsia="zh-CN"/>
        </w:rPr>
        <w:t xml:space="preserve">is only used for </w:t>
      </w:r>
      <w:r w:rsidR="00643F49">
        <w:rPr>
          <w:rFonts w:eastAsiaTheme="minorEastAsia"/>
          <w:sz w:val="22"/>
          <w:szCs w:val="22"/>
          <w:lang w:eastAsia="zh-CN"/>
        </w:rPr>
        <w:t xml:space="preserve">SCI collection and RSRP measurement in our simulation, so there is no overcrowding issue. </w:t>
      </w:r>
      <w:r w:rsidR="00611EF7" w:rsidRPr="004F364B">
        <w:rPr>
          <w:rFonts w:eastAsiaTheme="minorEastAsia"/>
          <w:sz w:val="22"/>
          <w:szCs w:val="22"/>
          <w:lang w:eastAsia="zh-CN"/>
        </w:rPr>
        <w:t>For semi-static partitioning, the</w:t>
      </w:r>
      <w:r w:rsidR="005D6AB5" w:rsidRPr="004F364B">
        <w:rPr>
          <w:rFonts w:eastAsiaTheme="minorEastAsia"/>
          <w:sz w:val="22"/>
          <w:szCs w:val="22"/>
          <w:lang w:eastAsia="zh-CN"/>
        </w:rPr>
        <w:t xml:space="preserve"> TDM resource pools are configured for LTE and NR UE.</w:t>
      </w:r>
      <w:r w:rsidR="00286118" w:rsidRPr="004F364B">
        <w:rPr>
          <w:rFonts w:eastAsiaTheme="minorEastAsia"/>
          <w:sz w:val="22"/>
          <w:szCs w:val="22"/>
          <w:lang w:eastAsia="zh-CN"/>
        </w:rPr>
        <w:t xml:space="preserve"> In our simulation, </w:t>
      </w:r>
      <w:r w:rsidR="00500B4C" w:rsidRPr="004F364B">
        <w:rPr>
          <w:rFonts w:eastAsiaTheme="minorEastAsia"/>
          <w:sz w:val="22"/>
          <w:szCs w:val="22"/>
          <w:lang w:eastAsia="zh-CN"/>
        </w:rPr>
        <w:t>three typical scenarios are simulated</w:t>
      </w:r>
      <w:r w:rsidR="00F9101F" w:rsidRPr="004F364B">
        <w:rPr>
          <w:rFonts w:eastAsiaTheme="minorEastAsia"/>
          <w:sz w:val="22"/>
          <w:szCs w:val="22"/>
          <w:lang w:eastAsia="zh-CN"/>
        </w:rPr>
        <w:t xml:space="preserve"> </w:t>
      </w:r>
      <w:r w:rsidR="00F9101F" w:rsidRPr="004F364B">
        <w:rPr>
          <w:rFonts w:eastAsiaTheme="minorEastAsia" w:hint="eastAsia"/>
          <w:sz w:val="22"/>
          <w:szCs w:val="22"/>
          <w:lang w:eastAsia="zh-CN"/>
        </w:rPr>
        <w:t>and</w:t>
      </w:r>
      <w:r w:rsidR="006C10C9" w:rsidRPr="004F364B">
        <w:rPr>
          <w:rFonts w:eastAsiaTheme="minorEastAsia"/>
          <w:sz w:val="22"/>
          <w:szCs w:val="22"/>
          <w:lang w:eastAsia="zh-CN"/>
        </w:rPr>
        <w:t xml:space="preserve"> the corresponding</w:t>
      </w:r>
      <w:r w:rsidR="00F9101F" w:rsidRPr="004F364B">
        <w:rPr>
          <w:rFonts w:eastAsiaTheme="minorEastAsia"/>
          <w:sz w:val="22"/>
          <w:szCs w:val="22"/>
          <w:lang w:eastAsia="zh-CN"/>
        </w:rPr>
        <w:t xml:space="preserve"> </w:t>
      </w:r>
      <w:r w:rsidR="00F9101F" w:rsidRPr="004F364B">
        <w:rPr>
          <w:rFonts w:eastAsiaTheme="minorEastAsia" w:hint="eastAsia"/>
          <w:sz w:val="22"/>
          <w:szCs w:val="22"/>
          <w:lang w:eastAsia="zh-CN"/>
        </w:rPr>
        <w:t>simulation</w:t>
      </w:r>
      <w:r w:rsidR="00F9101F" w:rsidRPr="004F364B">
        <w:rPr>
          <w:rFonts w:eastAsiaTheme="minorEastAsia"/>
          <w:sz w:val="22"/>
          <w:szCs w:val="22"/>
          <w:lang w:eastAsia="zh-CN"/>
        </w:rPr>
        <w:t xml:space="preserve"> </w:t>
      </w:r>
      <w:r w:rsidR="0037424C" w:rsidRPr="004F364B">
        <w:rPr>
          <w:rFonts w:eastAsiaTheme="minorEastAsia"/>
          <w:sz w:val="22"/>
          <w:szCs w:val="22"/>
          <w:lang w:eastAsia="zh-CN"/>
        </w:rPr>
        <w:t>result</w:t>
      </w:r>
      <w:r w:rsidR="00BC5E14" w:rsidRPr="004F364B">
        <w:rPr>
          <w:rFonts w:eastAsiaTheme="minorEastAsia"/>
          <w:sz w:val="22"/>
          <w:szCs w:val="22"/>
          <w:lang w:eastAsia="zh-CN"/>
        </w:rPr>
        <w:t>s are shown</w:t>
      </w:r>
      <w:r w:rsidR="0037424C" w:rsidRPr="004F364B">
        <w:rPr>
          <w:rFonts w:eastAsiaTheme="minorEastAsia"/>
          <w:sz w:val="22"/>
          <w:szCs w:val="22"/>
          <w:lang w:eastAsia="zh-CN"/>
        </w:rPr>
        <w:t xml:space="preserve"> </w:t>
      </w:r>
      <w:r w:rsidR="007E307B" w:rsidRPr="004F364B">
        <w:rPr>
          <w:rFonts w:eastAsiaTheme="minorEastAsia"/>
          <w:sz w:val="22"/>
          <w:szCs w:val="22"/>
          <w:lang w:eastAsia="zh-CN"/>
        </w:rPr>
        <w:t xml:space="preserve">in </w:t>
      </w:r>
      <w:r w:rsidR="0037424C" w:rsidRPr="004F364B">
        <w:rPr>
          <w:rFonts w:eastAsiaTheme="minorEastAsia"/>
          <w:sz w:val="22"/>
          <w:szCs w:val="22"/>
          <w:lang w:eastAsia="zh-CN"/>
        </w:rPr>
        <w:t>Figure 1 to Figure 3</w:t>
      </w:r>
      <w:r w:rsidR="00172A0E">
        <w:rPr>
          <w:rFonts w:eastAsiaTheme="minorEastAsia"/>
          <w:sz w:val="22"/>
          <w:szCs w:val="22"/>
          <w:lang w:eastAsia="zh-CN"/>
        </w:rPr>
        <w:t xml:space="preserve">, </w:t>
      </w:r>
      <w:r w:rsidR="0037424C" w:rsidRPr="004F364B">
        <w:rPr>
          <w:rFonts w:eastAsiaTheme="minorEastAsia"/>
          <w:sz w:val="22"/>
          <w:szCs w:val="22"/>
          <w:lang w:eastAsia="zh-CN"/>
        </w:rPr>
        <w:t>respectively</w:t>
      </w:r>
      <w:r w:rsidR="002B7E25" w:rsidRPr="004F364B">
        <w:rPr>
          <w:rFonts w:eastAsiaTheme="minorEastAsia"/>
          <w:sz w:val="22"/>
          <w:szCs w:val="22"/>
          <w:lang w:eastAsia="zh-CN"/>
        </w:rPr>
        <w:t>.</w:t>
      </w:r>
      <w:r w:rsidR="001C408F" w:rsidRPr="004F364B">
        <w:rPr>
          <w:rFonts w:eastAsiaTheme="minorEastAsia"/>
          <w:sz w:val="22"/>
          <w:szCs w:val="22"/>
          <w:lang w:eastAsia="zh-CN"/>
        </w:rPr>
        <w:t xml:space="preserve"> </w:t>
      </w:r>
      <w:r w:rsidR="00167750" w:rsidRPr="004F364B">
        <w:rPr>
          <w:rFonts w:eastAsiaTheme="minorEastAsia"/>
          <w:sz w:val="22"/>
          <w:szCs w:val="22"/>
          <w:lang w:eastAsia="zh-CN"/>
        </w:rPr>
        <w:t xml:space="preserve">Furthermore, </w:t>
      </w:r>
      <w:r w:rsidR="00C45CA6" w:rsidRPr="004F364B">
        <w:rPr>
          <w:rFonts w:eastAsiaTheme="minorEastAsia"/>
          <w:sz w:val="22"/>
          <w:szCs w:val="22"/>
          <w:lang w:eastAsia="zh-CN"/>
        </w:rPr>
        <w:t xml:space="preserve">other simulation assumptions can be found in the appendix. </w:t>
      </w:r>
    </w:p>
    <w:p w14:paraId="22206DFC" w14:textId="6C42F427" w:rsidR="00500B4C" w:rsidRPr="004F364B" w:rsidRDefault="00222A8A" w:rsidP="00485C54">
      <w:pPr>
        <w:jc w:val="both"/>
        <w:rPr>
          <w:rFonts w:eastAsiaTheme="minorEastAsia"/>
          <w:sz w:val="22"/>
          <w:szCs w:val="22"/>
          <w:lang w:eastAsia="zh-CN"/>
        </w:rPr>
      </w:pPr>
      <w:r w:rsidRPr="004F364B">
        <w:rPr>
          <w:rFonts w:eastAsiaTheme="minorEastAsia" w:hint="eastAsia"/>
          <w:sz w:val="22"/>
          <w:szCs w:val="22"/>
          <w:lang w:eastAsia="zh-CN"/>
        </w:rPr>
        <w:t>Scenario</w:t>
      </w:r>
      <w:r w:rsidRPr="004F364B">
        <w:rPr>
          <w:rFonts w:eastAsiaTheme="minorEastAsia"/>
          <w:sz w:val="22"/>
          <w:szCs w:val="22"/>
          <w:lang w:eastAsia="zh-CN"/>
        </w:rPr>
        <w:t xml:space="preserve"> 1</w:t>
      </w:r>
      <w:r w:rsidRPr="004F364B">
        <w:rPr>
          <w:rFonts w:eastAsiaTheme="minorEastAsia" w:hint="eastAsia"/>
          <w:sz w:val="22"/>
          <w:szCs w:val="22"/>
          <w:lang w:eastAsia="zh-CN"/>
        </w:rPr>
        <w:t>：</w:t>
      </w:r>
      <w:r w:rsidRPr="004F364B">
        <w:rPr>
          <w:rFonts w:eastAsiaTheme="minorEastAsia" w:hint="eastAsia"/>
          <w:sz w:val="22"/>
          <w:szCs w:val="22"/>
          <w:lang w:eastAsia="zh-CN"/>
        </w:rPr>
        <w:t>N</w:t>
      </w:r>
      <w:r w:rsidRPr="004F364B">
        <w:rPr>
          <w:rFonts w:eastAsiaTheme="minorEastAsia"/>
          <w:sz w:val="22"/>
          <w:szCs w:val="22"/>
          <w:lang w:eastAsia="zh-CN"/>
        </w:rPr>
        <w:t xml:space="preserve">R UE </w:t>
      </w:r>
      <w:r w:rsidRPr="004F364B">
        <w:rPr>
          <w:rFonts w:eastAsiaTheme="minorEastAsia" w:hint="eastAsia"/>
          <w:sz w:val="22"/>
          <w:szCs w:val="22"/>
          <w:lang w:eastAsia="zh-CN"/>
        </w:rPr>
        <w:t>with</w:t>
      </w:r>
      <w:r w:rsidRPr="004F364B">
        <w:rPr>
          <w:rFonts w:eastAsiaTheme="minorEastAsia"/>
          <w:sz w:val="22"/>
          <w:szCs w:val="22"/>
          <w:lang w:eastAsia="zh-CN"/>
        </w:rPr>
        <w:t xml:space="preserve"> </w:t>
      </w:r>
      <w:r w:rsidRPr="004F364B">
        <w:rPr>
          <w:rFonts w:eastAsiaTheme="minorEastAsia" w:hint="eastAsia"/>
          <w:sz w:val="22"/>
          <w:szCs w:val="22"/>
          <w:lang w:eastAsia="zh-CN"/>
        </w:rPr>
        <w:t>periodic</w:t>
      </w:r>
      <w:r w:rsidRPr="004F364B">
        <w:rPr>
          <w:rFonts w:eastAsiaTheme="minorEastAsia"/>
          <w:sz w:val="22"/>
          <w:szCs w:val="22"/>
          <w:lang w:eastAsia="zh-CN"/>
        </w:rPr>
        <w:t xml:space="preserve"> traffic </w:t>
      </w:r>
      <w:r w:rsidRPr="004F364B">
        <w:rPr>
          <w:rFonts w:eastAsiaTheme="minorEastAsia" w:hint="eastAsia"/>
          <w:sz w:val="22"/>
          <w:szCs w:val="22"/>
          <w:lang w:eastAsia="zh-CN"/>
        </w:rPr>
        <w:t>+</w:t>
      </w:r>
      <w:r w:rsidR="00F47F28" w:rsidRPr="004F364B">
        <w:rPr>
          <w:rFonts w:eastAsiaTheme="minorEastAsia"/>
          <w:sz w:val="22"/>
          <w:szCs w:val="22"/>
          <w:lang w:eastAsia="zh-CN"/>
        </w:rPr>
        <w:t xml:space="preserve"> LTE UE with periodic traffic + Freeway layout</w:t>
      </w:r>
      <w:r w:rsidR="002B7E25" w:rsidRPr="004F364B">
        <w:rPr>
          <w:rFonts w:eastAsiaTheme="minorEastAsia"/>
          <w:sz w:val="22"/>
          <w:szCs w:val="22"/>
          <w:lang w:eastAsia="zh-CN"/>
        </w:rPr>
        <w:t xml:space="preserve"> </w:t>
      </w:r>
    </w:p>
    <w:p w14:paraId="539CF0CE" w14:textId="35B675D2" w:rsidR="00222A8A" w:rsidRPr="004F364B" w:rsidRDefault="00222A8A" w:rsidP="00485C54">
      <w:pPr>
        <w:jc w:val="both"/>
        <w:rPr>
          <w:rFonts w:eastAsiaTheme="minorEastAsia"/>
          <w:sz w:val="22"/>
          <w:szCs w:val="22"/>
          <w:lang w:eastAsia="zh-CN"/>
        </w:rPr>
      </w:pPr>
      <w:r w:rsidRPr="004F364B">
        <w:rPr>
          <w:rFonts w:eastAsiaTheme="minorEastAsia" w:hint="eastAsia"/>
          <w:sz w:val="22"/>
          <w:szCs w:val="22"/>
          <w:lang w:eastAsia="zh-CN"/>
        </w:rPr>
        <w:t>Scenario</w:t>
      </w:r>
      <w:r w:rsidRPr="004F364B">
        <w:rPr>
          <w:rFonts w:eastAsiaTheme="minorEastAsia"/>
          <w:sz w:val="22"/>
          <w:szCs w:val="22"/>
          <w:lang w:eastAsia="zh-CN"/>
        </w:rPr>
        <w:t xml:space="preserve"> 2</w:t>
      </w:r>
      <w:r w:rsidRPr="004F364B">
        <w:rPr>
          <w:rFonts w:eastAsiaTheme="minorEastAsia" w:hint="eastAsia"/>
          <w:sz w:val="22"/>
          <w:szCs w:val="22"/>
          <w:lang w:eastAsia="zh-CN"/>
        </w:rPr>
        <w:t>：</w:t>
      </w:r>
      <w:r w:rsidR="00F47F28" w:rsidRPr="004F364B">
        <w:rPr>
          <w:rFonts w:eastAsiaTheme="minorEastAsia" w:hint="eastAsia"/>
          <w:sz w:val="22"/>
          <w:szCs w:val="22"/>
          <w:lang w:eastAsia="zh-CN"/>
        </w:rPr>
        <w:t>N</w:t>
      </w:r>
      <w:r w:rsidR="00F47F28" w:rsidRPr="004F364B">
        <w:rPr>
          <w:rFonts w:eastAsiaTheme="minorEastAsia"/>
          <w:sz w:val="22"/>
          <w:szCs w:val="22"/>
          <w:lang w:eastAsia="zh-CN"/>
        </w:rPr>
        <w:t>R UE with aperiodic traffic + LTE UE with periodic traffic + Freeway layout</w:t>
      </w:r>
    </w:p>
    <w:p w14:paraId="00CA38EA" w14:textId="6A78EE9C" w:rsidR="00222A8A" w:rsidRPr="004F364B" w:rsidRDefault="00222A8A" w:rsidP="00317A22">
      <w:pPr>
        <w:spacing w:after="120"/>
        <w:jc w:val="both"/>
        <w:rPr>
          <w:rFonts w:eastAsiaTheme="minorEastAsia"/>
          <w:sz w:val="22"/>
          <w:szCs w:val="22"/>
          <w:lang w:eastAsia="zh-CN"/>
        </w:rPr>
      </w:pPr>
      <w:r w:rsidRPr="004F364B">
        <w:rPr>
          <w:rFonts w:eastAsiaTheme="minorEastAsia" w:hint="eastAsia"/>
          <w:sz w:val="22"/>
          <w:szCs w:val="22"/>
          <w:lang w:eastAsia="zh-CN"/>
        </w:rPr>
        <w:t>Scenario</w:t>
      </w:r>
      <w:r w:rsidRPr="004F364B">
        <w:rPr>
          <w:rFonts w:eastAsiaTheme="minorEastAsia"/>
          <w:sz w:val="22"/>
          <w:szCs w:val="22"/>
          <w:lang w:eastAsia="zh-CN"/>
        </w:rPr>
        <w:t xml:space="preserve"> 3</w:t>
      </w:r>
      <w:r w:rsidRPr="004F364B">
        <w:rPr>
          <w:rFonts w:eastAsiaTheme="minorEastAsia" w:hint="eastAsia"/>
          <w:sz w:val="22"/>
          <w:szCs w:val="22"/>
          <w:lang w:eastAsia="zh-CN"/>
        </w:rPr>
        <w:t>：</w:t>
      </w:r>
      <w:r w:rsidR="00F47F28" w:rsidRPr="004F364B">
        <w:rPr>
          <w:rFonts w:eastAsiaTheme="minorEastAsia" w:hint="eastAsia"/>
          <w:sz w:val="22"/>
          <w:szCs w:val="22"/>
          <w:lang w:eastAsia="zh-CN"/>
        </w:rPr>
        <w:t>N</w:t>
      </w:r>
      <w:r w:rsidR="00F47F28" w:rsidRPr="004F364B">
        <w:rPr>
          <w:rFonts w:eastAsiaTheme="minorEastAsia"/>
          <w:sz w:val="22"/>
          <w:szCs w:val="22"/>
          <w:lang w:eastAsia="zh-CN"/>
        </w:rPr>
        <w:t xml:space="preserve">R UE </w:t>
      </w:r>
      <w:r w:rsidR="00F47F28" w:rsidRPr="004F364B">
        <w:rPr>
          <w:rFonts w:eastAsiaTheme="minorEastAsia" w:hint="eastAsia"/>
          <w:sz w:val="22"/>
          <w:szCs w:val="22"/>
          <w:lang w:eastAsia="zh-CN"/>
        </w:rPr>
        <w:t>with</w:t>
      </w:r>
      <w:r w:rsidR="00F47F28" w:rsidRPr="004F364B">
        <w:rPr>
          <w:rFonts w:eastAsiaTheme="minorEastAsia"/>
          <w:sz w:val="22"/>
          <w:szCs w:val="22"/>
          <w:lang w:eastAsia="zh-CN"/>
        </w:rPr>
        <w:t xml:space="preserve"> </w:t>
      </w:r>
      <w:r w:rsidR="00F47F28" w:rsidRPr="004F364B">
        <w:rPr>
          <w:rFonts w:eastAsiaTheme="minorEastAsia" w:hint="eastAsia"/>
          <w:sz w:val="22"/>
          <w:szCs w:val="22"/>
          <w:lang w:eastAsia="zh-CN"/>
        </w:rPr>
        <w:t>periodic</w:t>
      </w:r>
      <w:r w:rsidR="00F47F28" w:rsidRPr="004F364B">
        <w:rPr>
          <w:rFonts w:eastAsiaTheme="minorEastAsia"/>
          <w:sz w:val="22"/>
          <w:szCs w:val="22"/>
          <w:lang w:eastAsia="zh-CN"/>
        </w:rPr>
        <w:t xml:space="preserve"> traffic </w:t>
      </w:r>
      <w:r w:rsidR="00F47F28" w:rsidRPr="004F364B">
        <w:rPr>
          <w:rFonts w:eastAsiaTheme="minorEastAsia" w:hint="eastAsia"/>
          <w:sz w:val="22"/>
          <w:szCs w:val="22"/>
          <w:lang w:eastAsia="zh-CN"/>
        </w:rPr>
        <w:t>+</w:t>
      </w:r>
      <w:r w:rsidR="00F47F28" w:rsidRPr="004F364B">
        <w:rPr>
          <w:rFonts w:eastAsiaTheme="minorEastAsia"/>
          <w:sz w:val="22"/>
          <w:szCs w:val="22"/>
          <w:lang w:eastAsia="zh-CN"/>
        </w:rPr>
        <w:t xml:space="preserve"> LTE UE with periodic traffic + Urban layout</w:t>
      </w:r>
    </w:p>
    <w:p w14:paraId="3C66D84C" w14:textId="19D874FF" w:rsidR="0037424C" w:rsidRDefault="00A54C6A" w:rsidP="00317A22">
      <w:pPr>
        <w:spacing w:after="120"/>
        <w:jc w:val="both"/>
        <w:rPr>
          <w:rFonts w:eastAsiaTheme="minorEastAsia"/>
          <w:sz w:val="22"/>
          <w:szCs w:val="22"/>
          <w:lang w:eastAsia="zh-CN"/>
        </w:rPr>
      </w:pPr>
      <w:r w:rsidRPr="00737CC9">
        <w:rPr>
          <w:rFonts w:eastAsiaTheme="minorEastAsia"/>
          <w:sz w:val="22"/>
          <w:szCs w:val="22"/>
          <w:lang w:eastAsia="zh-CN"/>
        </w:rPr>
        <w:t>Figure 1 and Figure 2 illustrate the PRR of</w:t>
      </w:r>
      <w:r w:rsidR="00737CC9" w:rsidRPr="00737CC9">
        <w:rPr>
          <w:rFonts w:eastAsiaTheme="minorEastAsia"/>
          <w:sz w:val="22"/>
          <w:szCs w:val="22"/>
          <w:lang w:eastAsia="zh-CN"/>
        </w:rPr>
        <w:t xml:space="preserve"> LTE and NR UE in scenario 1 and scenario 2, it is observed that there is no much difference </w:t>
      </w:r>
      <w:r w:rsidR="00737CC9">
        <w:rPr>
          <w:rFonts w:eastAsiaTheme="minorEastAsia"/>
          <w:sz w:val="22"/>
          <w:szCs w:val="22"/>
          <w:lang w:eastAsia="zh-CN"/>
        </w:rPr>
        <w:t xml:space="preserve">for the performance of LTE UE </w:t>
      </w:r>
      <w:r w:rsidR="000E1D0B">
        <w:rPr>
          <w:rFonts w:eastAsiaTheme="minorEastAsia"/>
          <w:sz w:val="22"/>
          <w:szCs w:val="22"/>
          <w:lang w:eastAsia="zh-CN"/>
        </w:rPr>
        <w:t>or</w:t>
      </w:r>
      <w:r w:rsidR="00737CC9">
        <w:rPr>
          <w:rFonts w:eastAsiaTheme="minorEastAsia"/>
          <w:sz w:val="22"/>
          <w:szCs w:val="22"/>
          <w:lang w:eastAsia="zh-CN"/>
        </w:rPr>
        <w:t xml:space="preserve"> NR UE when</w:t>
      </w:r>
      <w:r w:rsidR="00737CC9" w:rsidRPr="00737CC9">
        <w:rPr>
          <w:rFonts w:eastAsiaTheme="minorEastAsia"/>
          <w:sz w:val="22"/>
          <w:szCs w:val="22"/>
          <w:lang w:eastAsia="zh-CN"/>
        </w:rPr>
        <w:t xml:space="preserve"> dynamic sharing mechanism and semi-static </w:t>
      </w:r>
      <w:r w:rsidR="00737CC9">
        <w:rPr>
          <w:rFonts w:eastAsiaTheme="minorEastAsia"/>
          <w:sz w:val="22"/>
          <w:szCs w:val="22"/>
          <w:lang w:eastAsia="zh-CN"/>
        </w:rPr>
        <w:t>approach</w:t>
      </w:r>
      <w:r w:rsidR="00737CC9" w:rsidRPr="00737CC9">
        <w:rPr>
          <w:rFonts w:eastAsiaTheme="minorEastAsia"/>
          <w:sz w:val="22"/>
          <w:szCs w:val="22"/>
          <w:lang w:eastAsia="zh-CN"/>
        </w:rPr>
        <w:t xml:space="preserve"> </w:t>
      </w:r>
      <w:r w:rsidR="00737CC9">
        <w:rPr>
          <w:rFonts w:eastAsiaTheme="minorEastAsia"/>
          <w:sz w:val="22"/>
          <w:szCs w:val="22"/>
          <w:lang w:eastAsia="zh-CN"/>
        </w:rPr>
        <w:t xml:space="preserve">are </w:t>
      </w:r>
      <w:r w:rsidR="00AF17F6">
        <w:rPr>
          <w:rFonts w:eastAsiaTheme="minorEastAsia" w:hint="eastAsia"/>
          <w:sz w:val="22"/>
          <w:szCs w:val="22"/>
          <w:lang w:eastAsia="zh-CN"/>
        </w:rPr>
        <w:t>simulated</w:t>
      </w:r>
      <w:r w:rsidR="00737CC9">
        <w:rPr>
          <w:rFonts w:eastAsiaTheme="minorEastAsia"/>
          <w:sz w:val="22"/>
          <w:szCs w:val="22"/>
          <w:lang w:eastAsia="zh-CN"/>
        </w:rPr>
        <w:t xml:space="preserve">. This is mainly because </w:t>
      </w:r>
      <w:r w:rsidR="00C65038">
        <w:rPr>
          <w:rFonts w:eastAsiaTheme="minorEastAsia" w:hint="eastAsia"/>
          <w:sz w:val="22"/>
          <w:szCs w:val="22"/>
          <w:lang w:eastAsia="zh-CN"/>
        </w:rPr>
        <w:t>a</w:t>
      </w:r>
      <w:r w:rsidR="00737CC9">
        <w:rPr>
          <w:rFonts w:eastAsiaTheme="minorEastAsia"/>
          <w:sz w:val="22"/>
          <w:szCs w:val="22"/>
          <w:lang w:eastAsia="zh-CN"/>
        </w:rPr>
        <w:t xml:space="preserve"> </w:t>
      </w:r>
      <w:r w:rsidR="001E3F1E">
        <w:rPr>
          <w:rFonts w:eastAsiaTheme="minorEastAsia" w:hint="eastAsia"/>
          <w:sz w:val="22"/>
          <w:szCs w:val="22"/>
          <w:lang w:eastAsia="zh-CN"/>
        </w:rPr>
        <w:t>relative</w:t>
      </w:r>
      <w:r w:rsidR="006F19C7">
        <w:rPr>
          <w:rFonts w:eastAsiaTheme="minorEastAsia" w:hint="eastAsia"/>
          <w:sz w:val="22"/>
          <w:szCs w:val="22"/>
          <w:lang w:eastAsia="zh-CN"/>
        </w:rPr>
        <w:t>ly</w:t>
      </w:r>
      <w:r w:rsidR="00737CC9">
        <w:rPr>
          <w:rFonts w:eastAsiaTheme="minorEastAsia"/>
          <w:sz w:val="22"/>
          <w:szCs w:val="22"/>
          <w:lang w:eastAsia="zh-CN"/>
        </w:rPr>
        <w:t xml:space="preserve"> </w:t>
      </w:r>
      <w:r w:rsidR="00C65038">
        <w:rPr>
          <w:rFonts w:eastAsiaTheme="minorEastAsia" w:hint="eastAsia"/>
          <w:sz w:val="22"/>
          <w:szCs w:val="22"/>
          <w:lang w:eastAsia="zh-CN"/>
        </w:rPr>
        <w:t>small</w:t>
      </w:r>
      <w:r w:rsidR="00C65038">
        <w:rPr>
          <w:rFonts w:eastAsiaTheme="minorEastAsia"/>
          <w:sz w:val="22"/>
          <w:szCs w:val="22"/>
          <w:lang w:eastAsia="zh-CN"/>
        </w:rPr>
        <w:t xml:space="preserve"> </w:t>
      </w:r>
      <w:r w:rsidR="00C65038">
        <w:rPr>
          <w:rFonts w:eastAsiaTheme="minorEastAsia" w:hint="eastAsia"/>
          <w:sz w:val="22"/>
          <w:szCs w:val="22"/>
          <w:lang w:eastAsia="zh-CN"/>
        </w:rPr>
        <w:t>number</w:t>
      </w:r>
      <w:r w:rsidR="00737CC9">
        <w:rPr>
          <w:rFonts w:eastAsiaTheme="minorEastAsia"/>
          <w:sz w:val="22"/>
          <w:szCs w:val="22"/>
          <w:lang w:eastAsia="zh-CN"/>
        </w:rPr>
        <w:t xml:space="preserve"> of UEs in</w:t>
      </w:r>
      <w:r w:rsidR="00A14616">
        <w:rPr>
          <w:rFonts w:eastAsiaTheme="minorEastAsia"/>
          <w:sz w:val="22"/>
          <w:szCs w:val="22"/>
          <w:lang w:eastAsia="zh-CN"/>
        </w:rPr>
        <w:t xml:space="preserve"> freeway and the ratio of </w:t>
      </w:r>
      <w:r w:rsidR="006A3A3C">
        <w:rPr>
          <w:rFonts w:eastAsiaTheme="minorEastAsia"/>
          <w:sz w:val="22"/>
          <w:szCs w:val="22"/>
          <w:lang w:eastAsia="zh-CN"/>
        </w:rPr>
        <w:t xml:space="preserve">the </w:t>
      </w:r>
      <w:r w:rsidR="00A14616">
        <w:rPr>
          <w:rFonts w:eastAsiaTheme="minorEastAsia"/>
          <w:sz w:val="22"/>
          <w:szCs w:val="22"/>
          <w:lang w:eastAsia="zh-CN"/>
        </w:rPr>
        <w:t xml:space="preserve">slots included in NR resource pool to the subframes included in LTE resource pool is </w:t>
      </w:r>
      <w:r w:rsidR="00F21D51">
        <w:rPr>
          <w:rFonts w:eastAsiaTheme="minorEastAsia" w:hint="eastAsia"/>
          <w:sz w:val="22"/>
          <w:szCs w:val="22"/>
          <w:lang w:eastAsia="zh-CN"/>
        </w:rPr>
        <w:t>set</w:t>
      </w:r>
      <w:r w:rsidR="00A14616">
        <w:rPr>
          <w:rFonts w:eastAsiaTheme="minorEastAsia"/>
          <w:sz w:val="22"/>
          <w:szCs w:val="22"/>
          <w:lang w:eastAsia="zh-CN"/>
        </w:rPr>
        <w:t xml:space="preserve"> according to the traffic of NR and LTE UE. It should be noted that</w:t>
      </w:r>
      <w:r w:rsidR="00A22D22">
        <w:rPr>
          <w:rFonts w:eastAsiaTheme="minorEastAsia"/>
          <w:sz w:val="22"/>
          <w:szCs w:val="22"/>
          <w:lang w:eastAsia="zh-CN"/>
        </w:rPr>
        <w:t xml:space="preserve"> the </w:t>
      </w:r>
      <w:r w:rsidR="006F19C7">
        <w:rPr>
          <w:rFonts w:eastAsiaTheme="minorEastAsia" w:hint="eastAsia"/>
          <w:sz w:val="22"/>
          <w:szCs w:val="22"/>
          <w:lang w:eastAsia="zh-CN"/>
        </w:rPr>
        <w:t>around</w:t>
      </w:r>
      <w:r w:rsidR="006F19C7">
        <w:rPr>
          <w:rFonts w:eastAsiaTheme="minorEastAsia"/>
          <w:sz w:val="22"/>
          <w:szCs w:val="22"/>
          <w:lang w:eastAsia="zh-CN"/>
        </w:rPr>
        <w:t xml:space="preserve"> </w:t>
      </w:r>
      <w:r w:rsidR="00A22D22">
        <w:rPr>
          <w:rFonts w:eastAsiaTheme="minorEastAsia"/>
          <w:sz w:val="22"/>
          <w:szCs w:val="22"/>
          <w:lang w:eastAsia="zh-CN"/>
        </w:rPr>
        <w:t>2%</w:t>
      </w:r>
      <w:r w:rsidR="000E1D0B">
        <w:rPr>
          <w:rFonts w:eastAsiaTheme="minorEastAsia"/>
          <w:sz w:val="22"/>
          <w:szCs w:val="22"/>
          <w:lang w:eastAsia="zh-CN"/>
        </w:rPr>
        <w:t xml:space="preserve"> performance loss </w:t>
      </w:r>
      <w:r w:rsidR="00CC3A7A">
        <w:rPr>
          <w:rFonts w:eastAsiaTheme="minorEastAsia"/>
          <w:sz w:val="22"/>
          <w:szCs w:val="22"/>
          <w:lang w:eastAsia="zh-CN"/>
        </w:rPr>
        <w:t xml:space="preserve">for the semi-static case </w:t>
      </w:r>
      <w:r w:rsidR="001F4E13">
        <w:rPr>
          <w:rFonts w:eastAsiaTheme="minorEastAsia"/>
          <w:sz w:val="22"/>
          <w:szCs w:val="22"/>
          <w:lang w:eastAsia="zh-CN"/>
        </w:rPr>
        <w:t xml:space="preserve">of </w:t>
      </w:r>
      <w:r w:rsidR="00E43D2E">
        <w:rPr>
          <w:rFonts w:eastAsiaTheme="minorEastAsia"/>
          <w:sz w:val="22"/>
          <w:szCs w:val="22"/>
          <w:lang w:eastAsia="zh-CN"/>
        </w:rPr>
        <w:t xml:space="preserve">NR UE </w:t>
      </w:r>
      <w:r w:rsidR="001B46EE">
        <w:rPr>
          <w:rFonts w:eastAsiaTheme="minorEastAsia"/>
          <w:sz w:val="22"/>
          <w:szCs w:val="22"/>
          <w:lang w:eastAsia="zh-CN"/>
        </w:rPr>
        <w:t>in scenario 2</w:t>
      </w:r>
      <w:r w:rsidR="006A3A3C">
        <w:rPr>
          <w:rFonts w:eastAsiaTheme="minorEastAsia"/>
          <w:sz w:val="22"/>
          <w:szCs w:val="22"/>
          <w:lang w:eastAsia="zh-CN"/>
        </w:rPr>
        <w:t xml:space="preserve"> </w:t>
      </w:r>
      <w:r w:rsidR="000F0E57">
        <w:rPr>
          <w:rFonts w:eastAsiaTheme="minorEastAsia"/>
          <w:sz w:val="22"/>
          <w:szCs w:val="22"/>
          <w:lang w:eastAsia="zh-CN"/>
        </w:rPr>
        <w:t xml:space="preserve">is </w:t>
      </w:r>
      <w:r w:rsidR="006A3A3C">
        <w:rPr>
          <w:rFonts w:eastAsiaTheme="minorEastAsia"/>
          <w:sz w:val="22"/>
          <w:szCs w:val="22"/>
          <w:lang w:eastAsia="zh-CN"/>
        </w:rPr>
        <w:t xml:space="preserve">mainly </w:t>
      </w:r>
      <w:r w:rsidR="000F0E57">
        <w:rPr>
          <w:rFonts w:eastAsiaTheme="minorEastAsia"/>
          <w:sz w:val="22"/>
          <w:szCs w:val="22"/>
          <w:lang w:eastAsia="zh-CN"/>
        </w:rPr>
        <w:t>due to the mismatch between the aperiodic traffic of NR UE and the periodic configured TDM resource pool.</w:t>
      </w:r>
    </w:p>
    <w:p w14:paraId="0D5CFAD3" w14:textId="54E3DC9E" w:rsidR="002A0AFF" w:rsidRDefault="002A0AFF" w:rsidP="002A0AFF">
      <w:pPr>
        <w:pStyle w:val="a0"/>
        <w:rPr>
          <w:rFonts w:eastAsia="宋体"/>
          <w:b/>
          <w:sz w:val="22"/>
          <w:szCs w:val="22"/>
          <w:lang w:eastAsia="zh-CN"/>
        </w:rPr>
      </w:pPr>
      <w:r w:rsidRPr="00545A51">
        <w:rPr>
          <w:rFonts w:eastAsia="宋体"/>
          <w:b/>
          <w:sz w:val="22"/>
          <w:szCs w:val="22"/>
          <w:lang w:eastAsia="zh-CN"/>
        </w:rPr>
        <w:lastRenderedPageBreak/>
        <w:t xml:space="preserve">Observation </w:t>
      </w:r>
      <w:r w:rsidR="00C10B8A">
        <w:rPr>
          <w:rFonts w:eastAsia="宋体"/>
          <w:b/>
          <w:sz w:val="22"/>
          <w:szCs w:val="22"/>
          <w:lang w:eastAsia="zh-CN"/>
        </w:rPr>
        <w:t>1</w:t>
      </w:r>
      <w:r>
        <w:rPr>
          <w:rFonts w:eastAsia="宋体"/>
          <w:b/>
          <w:sz w:val="22"/>
          <w:szCs w:val="22"/>
          <w:lang w:eastAsia="zh-CN"/>
        </w:rPr>
        <w:t xml:space="preserve">: </w:t>
      </w:r>
      <w:r w:rsidR="00EB2106">
        <w:rPr>
          <w:rFonts w:eastAsia="宋体"/>
          <w:b/>
          <w:sz w:val="22"/>
          <w:szCs w:val="22"/>
          <w:lang w:eastAsia="zh-CN"/>
        </w:rPr>
        <w:t xml:space="preserve">There </w:t>
      </w:r>
      <w:r w:rsidR="00F37FC1">
        <w:rPr>
          <w:rFonts w:eastAsia="宋体"/>
          <w:b/>
          <w:sz w:val="22"/>
          <w:szCs w:val="22"/>
          <w:lang w:eastAsia="zh-CN"/>
        </w:rPr>
        <w:t>is</w:t>
      </w:r>
      <w:r w:rsidR="00EB2106">
        <w:rPr>
          <w:rFonts w:eastAsia="宋体"/>
          <w:b/>
          <w:sz w:val="22"/>
          <w:szCs w:val="22"/>
          <w:lang w:eastAsia="zh-CN"/>
        </w:rPr>
        <w:t xml:space="preserve"> no much difference for the PRR of LTE UE or NR UE</w:t>
      </w:r>
      <w:r w:rsidR="00D90447">
        <w:rPr>
          <w:rFonts w:eastAsia="宋体"/>
          <w:b/>
          <w:sz w:val="22"/>
          <w:szCs w:val="22"/>
          <w:lang w:eastAsia="zh-CN"/>
        </w:rPr>
        <w:t xml:space="preserve"> </w:t>
      </w:r>
      <w:r w:rsidR="00F37FC1">
        <w:rPr>
          <w:rFonts w:eastAsia="宋体"/>
          <w:b/>
          <w:sz w:val="22"/>
          <w:szCs w:val="22"/>
          <w:lang w:eastAsia="zh-CN"/>
        </w:rPr>
        <w:t xml:space="preserve">when dynamic sharing and semi-static configuration are applied in freeway scenario. </w:t>
      </w:r>
    </w:p>
    <w:p w14:paraId="1405C469" w14:textId="3260DCA9" w:rsidR="00B64B52" w:rsidRDefault="00B64B52" w:rsidP="002A0AFF">
      <w:pPr>
        <w:pStyle w:val="a0"/>
        <w:rPr>
          <w:rFonts w:eastAsiaTheme="minorEastAsia"/>
          <w:sz w:val="22"/>
          <w:szCs w:val="22"/>
          <w:lang w:eastAsia="zh-CN"/>
        </w:rPr>
      </w:pPr>
      <w:r w:rsidRPr="00645B9D">
        <w:rPr>
          <w:rFonts w:eastAsiaTheme="minorEastAsia" w:hint="eastAsia"/>
          <w:sz w:val="22"/>
          <w:szCs w:val="22"/>
          <w:lang w:eastAsia="zh-CN"/>
        </w:rPr>
        <w:t>H</w:t>
      </w:r>
      <w:r w:rsidRPr="00645B9D">
        <w:rPr>
          <w:rFonts w:eastAsiaTheme="minorEastAsia"/>
          <w:sz w:val="22"/>
          <w:szCs w:val="22"/>
          <w:lang w:eastAsia="zh-CN"/>
        </w:rPr>
        <w:t xml:space="preserve">owever, </w:t>
      </w:r>
      <w:r w:rsidR="008E3FEE">
        <w:rPr>
          <w:rFonts w:eastAsiaTheme="minorEastAsia"/>
          <w:sz w:val="22"/>
          <w:szCs w:val="22"/>
          <w:lang w:eastAsia="zh-CN"/>
        </w:rPr>
        <w:t>although we still try to adjust the ratio of slots/subframes between NR and LTE resource pool in</w:t>
      </w:r>
      <w:r w:rsidR="0036404D">
        <w:rPr>
          <w:rFonts w:eastAsiaTheme="minorEastAsia"/>
          <w:sz w:val="22"/>
          <w:szCs w:val="22"/>
          <w:lang w:eastAsia="zh-CN"/>
        </w:rPr>
        <w:t xml:space="preserve"> the semi-static</w:t>
      </w:r>
      <w:r w:rsidR="00EF403F">
        <w:rPr>
          <w:rFonts w:eastAsiaTheme="minorEastAsia"/>
          <w:sz w:val="22"/>
          <w:szCs w:val="22"/>
          <w:lang w:eastAsia="zh-CN"/>
        </w:rPr>
        <w:t xml:space="preserve"> case of</w:t>
      </w:r>
      <w:r w:rsidR="008E3FEE">
        <w:rPr>
          <w:rFonts w:eastAsiaTheme="minorEastAsia"/>
          <w:sz w:val="22"/>
          <w:szCs w:val="22"/>
          <w:lang w:eastAsia="zh-CN"/>
        </w:rPr>
        <w:t xml:space="preserve"> scenario 3, the simulation results always show the performance loss of one RAT and the performance gain for another RAT</w:t>
      </w:r>
      <w:r w:rsidR="00B95DC0">
        <w:rPr>
          <w:rFonts w:eastAsiaTheme="minorEastAsia"/>
          <w:sz w:val="22"/>
          <w:szCs w:val="22"/>
          <w:lang w:eastAsia="zh-CN"/>
        </w:rPr>
        <w:t xml:space="preserve"> compared with the dynamic sharing approach. In other words, it is hard to find a proper</w:t>
      </w:r>
      <w:r w:rsidR="00750217">
        <w:rPr>
          <w:rFonts w:eastAsiaTheme="minorEastAsia"/>
          <w:sz w:val="22"/>
          <w:szCs w:val="22"/>
          <w:lang w:eastAsia="zh-CN"/>
        </w:rPr>
        <w:t xml:space="preserve"> TDM ratio between the NR and LTE resource pool in urban to avoid the performance loss of NR-based or LTE-based V2X RAT</w:t>
      </w:r>
      <w:r w:rsidR="00D8330E">
        <w:rPr>
          <w:rFonts w:eastAsiaTheme="minorEastAsia"/>
          <w:sz w:val="22"/>
          <w:szCs w:val="22"/>
          <w:lang w:eastAsia="zh-CN"/>
        </w:rPr>
        <w:t>.</w:t>
      </w:r>
    </w:p>
    <w:p w14:paraId="7F21E8A2" w14:textId="691D2CCB" w:rsidR="00D8330E" w:rsidRDefault="00D8330E" w:rsidP="00D8330E">
      <w:pPr>
        <w:pStyle w:val="a0"/>
        <w:rPr>
          <w:rFonts w:eastAsia="宋体"/>
          <w:b/>
          <w:sz w:val="22"/>
          <w:szCs w:val="22"/>
          <w:lang w:eastAsia="zh-CN"/>
        </w:rPr>
      </w:pPr>
      <w:r w:rsidRPr="00545A51">
        <w:rPr>
          <w:rFonts w:eastAsia="宋体"/>
          <w:b/>
          <w:sz w:val="22"/>
          <w:szCs w:val="22"/>
          <w:lang w:eastAsia="zh-CN"/>
        </w:rPr>
        <w:t xml:space="preserve">Observation </w:t>
      </w:r>
      <w:r w:rsidR="00C10B8A">
        <w:rPr>
          <w:rFonts w:eastAsia="宋体"/>
          <w:b/>
          <w:sz w:val="22"/>
          <w:szCs w:val="22"/>
          <w:lang w:eastAsia="zh-CN"/>
        </w:rPr>
        <w:t>2</w:t>
      </w:r>
      <w:r>
        <w:rPr>
          <w:rFonts w:eastAsia="宋体"/>
          <w:b/>
          <w:sz w:val="22"/>
          <w:szCs w:val="22"/>
          <w:lang w:eastAsia="zh-CN"/>
        </w:rPr>
        <w:t xml:space="preserve">: It is hard to find a proper TDM ratio between NR and LTE resource pool in urban scenario. </w:t>
      </w:r>
    </w:p>
    <w:tbl>
      <w:tblPr>
        <w:tblStyle w:val="aa"/>
        <w:tblW w:w="0" w:type="auto"/>
        <w:tblLook w:val="04A0" w:firstRow="1" w:lastRow="0" w:firstColumn="1" w:lastColumn="0" w:noHBand="0" w:noVBand="1"/>
      </w:tblPr>
      <w:tblGrid>
        <w:gridCol w:w="4433"/>
        <w:gridCol w:w="4629"/>
      </w:tblGrid>
      <w:tr w:rsidR="00484E0C" w14:paraId="1F3B7075" w14:textId="77777777" w:rsidTr="00D8330E">
        <w:tc>
          <w:tcPr>
            <w:tcW w:w="4433" w:type="dxa"/>
          </w:tcPr>
          <w:p w14:paraId="46E36E60" w14:textId="6E3020AB" w:rsidR="00A14B0B" w:rsidRDefault="000B1C8D" w:rsidP="00485C54">
            <w:pPr>
              <w:jc w:val="both"/>
              <w:rPr>
                <w:rFonts w:eastAsiaTheme="minorEastAsia"/>
                <w:lang w:eastAsia="zh-CN"/>
              </w:rPr>
            </w:pPr>
            <w:r w:rsidRPr="000B1C8D">
              <w:rPr>
                <w:rFonts w:eastAsiaTheme="minorEastAsia"/>
                <w:noProof/>
                <w:lang w:eastAsia="zh-CN"/>
              </w:rPr>
              <w:drawing>
                <wp:inline distT="0" distB="0" distL="0" distR="0" wp14:anchorId="783EEB3B" wp14:editId="5C2CB6CE">
                  <wp:extent cx="2766695" cy="229044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78454" cy="2300180"/>
                          </a:xfrm>
                          <a:prstGeom prst="rect">
                            <a:avLst/>
                          </a:prstGeom>
                          <a:noFill/>
                          <a:ln>
                            <a:noFill/>
                          </a:ln>
                        </pic:spPr>
                      </pic:pic>
                    </a:graphicData>
                  </a:graphic>
                </wp:inline>
              </w:drawing>
            </w:r>
          </w:p>
        </w:tc>
        <w:tc>
          <w:tcPr>
            <w:tcW w:w="4629" w:type="dxa"/>
          </w:tcPr>
          <w:p w14:paraId="1E0E2202" w14:textId="7BA9AA0E" w:rsidR="00A14B0B" w:rsidRDefault="00484E0C" w:rsidP="00485C54">
            <w:pPr>
              <w:jc w:val="both"/>
              <w:rPr>
                <w:rFonts w:eastAsiaTheme="minorEastAsia"/>
                <w:lang w:eastAsia="zh-CN"/>
              </w:rPr>
            </w:pPr>
            <w:r w:rsidRPr="00484E0C">
              <w:rPr>
                <w:rFonts w:eastAsiaTheme="minorEastAsia"/>
                <w:noProof/>
                <w:lang w:eastAsia="zh-CN"/>
              </w:rPr>
              <w:drawing>
                <wp:inline distT="0" distB="0" distL="0" distR="0" wp14:anchorId="64B80D3E" wp14:editId="165317F8">
                  <wp:extent cx="2890065" cy="2271713"/>
                  <wp:effectExtent l="0" t="0" r="571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02223" cy="2281269"/>
                          </a:xfrm>
                          <a:prstGeom prst="rect">
                            <a:avLst/>
                          </a:prstGeom>
                          <a:noFill/>
                          <a:ln>
                            <a:noFill/>
                          </a:ln>
                        </pic:spPr>
                      </pic:pic>
                    </a:graphicData>
                  </a:graphic>
                </wp:inline>
              </w:drawing>
            </w:r>
          </w:p>
        </w:tc>
      </w:tr>
    </w:tbl>
    <w:p w14:paraId="0E5C1990" w14:textId="679B42A0" w:rsidR="004E407B" w:rsidRPr="004F364B" w:rsidRDefault="002E108A" w:rsidP="00B64B52">
      <w:pPr>
        <w:spacing w:beforeLines="50" w:before="120" w:afterLines="50" w:after="120"/>
        <w:jc w:val="center"/>
        <w:rPr>
          <w:rFonts w:eastAsiaTheme="minorEastAsia"/>
          <w:sz w:val="22"/>
          <w:szCs w:val="22"/>
          <w:lang w:eastAsia="zh-CN"/>
        </w:rPr>
      </w:pPr>
      <w:r w:rsidRPr="004F364B">
        <w:rPr>
          <w:rFonts w:eastAsiaTheme="minorEastAsia" w:hint="eastAsia"/>
          <w:sz w:val="22"/>
          <w:szCs w:val="22"/>
          <w:lang w:eastAsia="zh-CN"/>
        </w:rPr>
        <w:t>F</w:t>
      </w:r>
      <w:r w:rsidRPr="004F364B">
        <w:rPr>
          <w:rFonts w:eastAsiaTheme="minorEastAsia"/>
          <w:sz w:val="22"/>
          <w:szCs w:val="22"/>
          <w:lang w:eastAsia="zh-CN"/>
        </w:rPr>
        <w:t>igure 1</w:t>
      </w:r>
      <w:r w:rsidR="00A54C6A">
        <w:rPr>
          <w:rFonts w:eastAsiaTheme="minorEastAsia"/>
          <w:sz w:val="22"/>
          <w:szCs w:val="22"/>
          <w:lang w:eastAsia="zh-CN"/>
        </w:rPr>
        <w:t xml:space="preserve"> PRR of LTE and NR UE in scenario 1</w:t>
      </w:r>
    </w:p>
    <w:tbl>
      <w:tblPr>
        <w:tblStyle w:val="aa"/>
        <w:tblW w:w="0" w:type="auto"/>
        <w:tblLook w:val="04A0" w:firstRow="1" w:lastRow="0" w:firstColumn="1" w:lastColumn="0" w:noHBand="0" w:noVBand="1"/>
      </w:tblPr>
      <w:tblGrid>
        <w:gridCol w:w="4473"/>
        <w:gridCol w:w="4589"/>
      </w:tblGrid>
      <w:tr w:rsidR="002E108A" w14:paraId="0EA9A516" w14:textId="77777777" w:rsidTr="002E108A">
        <w:tc>
          <w:tcPr>
            <w:tcW w:w="4473" w:type="dxa"/>
          </w:tcPr>
          <w:p w14:paraId="6031FA7B" w14:textId="3B9F8E20" w:rsidR="00A14B0B" w:rsidRDefault="00BB1C55" w:rsidP="001F50C7">
            <w:pPr>
              <w:jc w:val="both"/>
              <w:rPr>
                <w:rFonts w:eastAsiaTheme="minorEastAsia"/>
                <w:lang w:eastAsia="zh-CN"/>
              </w:rPr>
            </w:pPr>
            <w:r w:rsidRPr="00BB1C55">
              <w:rPr>
                <w:rFonts w:eastAsiaTheme="minorEastAsia"/>
                <w:noProof/>
                <w:lang w:eastAsia="zh-CN"/>
              </w:rPr>
              <w:drawing>
                <wp:inline distT="0" distB="0" distL="0" distR="0" wp14:anchorId="2072AE4E" wp14:editId="085AA31F">
                  <wp:extent cx="2776538" cy="2142740"/>
                  <wp:effectExtent l="0" t="0" r="508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99361" cy="2160353"/>
                          </a:xfrm>
                          <a:prstGeom prst="rect">
                            <a:avLst/>
                          </a:prstGeom>
                          <a:noFill/>
                          <a:ln>
                            <a:noFill/>
                          </a:ln>
                        </pic:spPr>
                      </pic:pic>
                    </a:graphicData>
                  </a:graphic>
                </wp:inline>
              </w:drawing>
            </w:r>
          </w:p>
        </w:tc>
        <w:tc>
          <w:tcPr>
            <w:tcW w:w="4589" w:type="dxa"/>
          </w:tcPr>
          <w:p w14:paraId="786325AF" w14:textId="492AC0D4" w:rsidR="00A14B0B" w:rsidRDefault="00BB1C55" w:rsidP="001F50C7">
            <w:pPr>
              <w:jc w:val="both"/>
              <w:rPr>
                <w:rFonts w:eastAsiaTheme="minorEastAsia"/>
                <w:lang w:eastAsia="zh-CN"/>
              </w:rPr>
            </w:pPr>
            <w:r w:rsidRPr="00BB1C55">
              <w:rPr>
                <w:rFonts w:eastAsiaTheme="minorEastAsia"/>
                <w:noProof/>
                <w:lang w:eastAsia="zh-CN"/>
              </w:rPr>
              <w:drawing>
                <wp:inline distT="0" distB="0" distL="0" distR="0" wp14:anchorId="62B9FF40" wp14:editId="2A052C8F">
                  <wp:extent cx="2857500" cy="2142248"/>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72390" cy="2153411"/>
                          </a:xfrm>
                          <a:prstGeom prst="rect">
                            <a:avLst/>
                          </a:prstGeom>
                          <a:noFill/>
                          <a:ln>
                            <a:noFill/>
                          </a:ln>
                        </pic:spPr>
                      </pic:pic>
                    </a:graphicData>
                  </a:graphic>
                </wp:inline>
              </w:drawing>
            </w:r>
          </w:p>
        </w:tc>
      </w:tr>
    </w:tbl>
    <w:p w14:paraId="2A943104" w14:textId="2C86E141" w:rsidR="00A54C6A" w:rsidRPr="004F364B" w:rsidRDefault="00A54C6A" w:rsidP="00A54C6A">
      <w:pPr>
        <w:spacing w:beforeLines="50" w:before="120"/>
        <w:jc w:val="center"/>
        <w:rPr>
          <w:rFonts w:eastAsiaTheme="minorEastAsia"/>
          <w:sz w:val="22"/>
          <w:szCs w:val="22"/>
          <w:lang w:eastAsia="zh-CN"/>
        </w:rPr>
      </w:pPr>
      <w:r w:rsidRPr="004F364B">
        <w:rPr>
          <w:rFonts w:eastAsiaTheme="minorEastAsia" w:hint="eastAsia"/>
          <w:sz w:val="22"/>
          <w:szCs w:val="22"/>
          <w:lang w:eastAsia="zh-CN"/>
        </w:rPr>
        <w:t>F</w:t>
      </w:r>
      <w:r w:rsidRPr="004F364B">
        <w:rPr>
          <w:rFonts w:eastAsiaTheme="minorEastAsia"/>
          <w:sz w:val="22"/>
          <w:szCs w:val="22"/>
          <w:lang w:eastAsia="zh-CN"/>
        </w:rPr>
        <w:t xml:space="preserve">igure </w:t>
      </w:r>
      <w:r>
        <w:rPr>
          <w:rFonts w:eastAsiaTheme="minorEastAsia"/>
          <w:sz w:val="22"/>
          <w:szCs w:val="22"/>
          <w:lang w:eastAsia="zh-CN"/>
        </w:rPr>
        <w:t>2 PRR of LTE and NR UE in scenario 2</w:t>
      </w:r>
    </w:p>
    <w:p w14:paraId="061EA1CD" w14:textId="1D2EEFDF" w:rsidR="00A14B0B" w:rsidRDefault="00A14B0B" w:rsidP="00485C54">
      <w:pPr>
        <w:jc w:val="both"/>
        <w:rPr>
          <w:rFonts w:eastAsiaTheme="minorEastAsia"/>
          <w:lang w:eastAsia="zh-CN"/>
        </w:rPr>
      </w:pPr>
    </w:p>
    <w:tbl>
      <w:tblPr>
        <w:tblStyle w:val="aa"/>
        <w:tblW w:w="0" w:type="auto"/>
        <w:tblLook w:val="04A0" w:firstRow="1" w:lastRow="0" w:firstColumn="1" w:lastColumn="0" w:noHBand="0" w:noVBand="1"/>
      </w:tblPr>
      <w:tblGrid>
        <w:gridCol w:w="4513"/>
        <w:gridCol w:w="4549"/>
      </w:tblGrid>
      <w:tr w:rsidR="001A017C" w14:paraId="2C602DB7" w14:textId="77777777" w:rsidTr="002E108A">
        <w:tc>
          <w:tcPr>
            <w:tcW w:w="4513" w:type="dxa"/>
          </w:tcPr>
          <w:p w14:paraId="368CA3F8" w14:textId="4888D846" w:rsidR="00A14B0B" w:rsidRDefault="001A017C" w:rsidP="001F50C7">
            <w:pPr>
              <w:jc w:val="both"/>
              <w:rPr>
                <w:rFonts w:eastAsiaTheme="minorEastAsia"/>
                <w:lang w:eastAsia="zh-CN"/>
              </w:rPr>
            </w:pPr>
            <w:r w:rsidRPr="001A017C">
              <w:rPr>
                <w:rFonts w:eastAsiaTheme="minorEastAsia"/>
                <w:noProof/>
                <w:lang w:eastAsia="zh-CN"/>
              </w:rPr>
              <w:drawing>
                <wp:inline distT="0" distB="0" distL="0" distR="0" wp14:anchorId="38557401" wp14:editId="0A8705FA">
                  <wp:extent cx="2767013" cy="19856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74484" cy="1991006"/>
                          </a:xfrm>
                          <a:prstGeom prst="rect">
                            <a:avLst/>
                          </a:prstGeom>
                          <a:noFill/>
                          <a:ln>
                            <a:noFill/>
                          </a:ln>
                        </pic:spPr>
                      </pic:pic>
                    </a:graphicData>
                  </a:graphic>
                </wp:inline>
              </w:drawing>
            </w:r>
          </w:p>
        </w:tc>
        <w:tc>
          <w:tcPr>
            <w:tcW w:w="4549" w:type="dxa"/>
          </w:tcPr>
          <w:p w14:paraId="4C7B2C52" w14:textId="08DCA003" w:rsidR="00A14B0B" w:rsidRDefault="001A017C" w:rsidP="001F50C7">
            <w:pPr>
              <w:jc w:val="both"/>
              <w:rPr>
                <w:rFonts w:eastAsiaTheme="minorEastAsia"/>
                <w:lang w:eastAsia="zh-CN"/>
              </w:rPr>
            </w:pPr>
            <w:r w:rsidRPr="001A017C">
              <w:rPr>
                <w:rFonts w:eastAsiaTheme="minorEastAsia"/>
                <w:noProof/>
                <w:lang w:eastAsia="zh-CN"/>
              </w:rPr>
              <w:drawing>
                <wp:inline distT="0" distB="0" distL="0" distR="0" wp14:anchorId="181D57A7" wp14:editId="3BFFC74E">
                  <wp:extent cx="2790508" cy="200977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8424" cy="2015476"/>
                          </a:xfrm>
                          <a:prstGeom prst="rect">
                            <a:avLst/>
                          </a:prstGeom>
                          <a:noFill/>
                          <a:ln>
                            <a:noFill/>
                          </a:ln>
                        </pic:spPr>
                      </pic:pic>
                    </a:graphicData>
                  </a:graphic>
                </wp:inline>
              </w:drawing>
            </w:r>
          </w:p>
        </w:tc>
      </w:tr>
    </w:tbl>
    <w:p w14:paraId="4D7C3FC6" w14:textId="6BE7BB8E" w:rsidR="00A54C6A" w:rsidRPr="004F364B" w:rsidRDefault="00A54C6A" w:rsidP="00A54C6A">
      <w:pPr>
        <w:spacing w:beforeLines="50" w:before="120"/>
        <w:jc w:val="center"/>
        <w:rPr>
          <w:rFonts w:eastAsiaTheme="minorEastAsia"/>
          <w:sz w:val="22"/>
          <w:szCs w:val="22"/>
          <w:lang w:eastAsia="zh-CN"/>
        </w:rPr>
      </w:pPr>
      <w:r w:rsidRPr="004F364B">
        <w:rPr>
          <w:rFonts w:eastAsiaTheme="minorEastAsia" w:hint="eastAsia"/>
          <w:sz w:val="22"/>
          <w:szCs w:val="22"/>
          <w:lang w:eastAsia="zh-CN"/>
        </w:rPr>
        <w:t>F</w:t>
      </w:r>
      <w:r w:rsidRPr="004F364B">
        <w:rPr>
          <w:rFonts w:eastAsiaTheme="minorEastAsia"/>
          <w:sz w:val="22"/>
          <w:szCs w:val="22"/>
          <w:lang w:eastAsia="zh-CN"/>
        </w:rPr>
        <w:t xml:space="preserve">igure </w:t>
      </w:r>
      <w:r>
        <w:rPr>
          <w:rFonts w:eastAsiaTheme="minorEastAsia"/>
          <w:sz w:val="22"/>
          <w:szCs w:val="22"/>
          <w:lang w:eastAsia="zh-CN"/>
        </w:rPr>
        <w:t>3 PRR of LTE and NR UE in scenario 3</w:t>
      </w:r>
    </w:p>
    <w:p w14:paraId="486B001B" w14:textId="77777777" w:rsidR="0048006B" w:rsidRPr="00580460" w:rsidRDefault="0048006B" w:rsidP="0048006B">
      <w:pPr>
        <w:pStyle w:val="1"/>
        <w:tabs>
          <w:tab w:val="clear" w:pos="612"/>
          <w:tab w:val="num" w:pos="567"/>
        </w:tabs>
        <w:spacing w:before="240" w:after="60"/>
        <w:ind w:left="567" w:hanging="567"/>
        <w:rPr>
          <w:rFonts w:ascii="Times New Roman" w:hAnsi="Times New Roman" w:cs="Times New Roman"/>
          <w:kern w:val="0"/>
        </w:rPr>
      </w:pPr>
      <w:r w:rsidRPr="00580460">
        <w:rPr>
          <w:rFonts w:ascii="Times New Roman" w:eastAsia="MS Mincho" w:hAnsi="Times New Roman" w:cs="Times New Roman"/>
          <w:kern w:val="0"/>
          <w:lang w:eastAsia="en-US"/>
        </w:rPr>
        <w:lastRenderedPageBreak/>
        <w:t>Conclusion</w:t>
      </w:r>
    </w:p>
    <w:p w14:paraId="4BEFF9BA" w14:textId="626D01EA" w:rsidR="0048006B" w:rsidRDefault="0048006B" w:rsidP="0048006B">
      <w:pPr>
        <w:pStyle w:val="a0"/>
        <w:rPr>
          <w:rFonts w:eastAsia="宋体"/>
          <w:sz w:val="22"/>
          <w:szCs w:val="22"/>
          <w:lang w:eastAsia="zh-CN"/>
        </w:rPr>
      </w:pPr>
      <w:r w:rsidRPr="00D67EEF">
        <w:rPr>
          <w:rFonts w:eastAsia="宋体"/>
          <w:sz w:val="22"/>
          <w:szCs w:val="22"/>
          <w:lang w:eastAsia="zh-CN"/>
        </w:rPr>
        <w:t>I</w:t>
      </w:r>
      <w:r w:rsidRPr="00D67EEF">
        <w:rPr>
          <w:rFonts w:eastAsia="宋体" w:hint="eastAsia"/>
          <w:sz w:val="22"/>
          <w:szCs w:val="22"/>
          <w:lang w:eastAsia="zh-CN"/>
        </w:rPr>
        <w:t xml:space="preserve">n </w:t>
      </w:r>
      <w:r w:rsidRPr="00D67EEF">
        <w:rPr>
          <w:rFonts w:eastAsia="宋体"/>
          <w:sz w:val="22"/>
          <w:szCs w:val="22"/>
          <w:lang w:eastAsia="zh-CN"/>
        </w:rPr>
        <w:t xml:space="preserve">this contribution, </w:t>
      </w:r>
      <w:r w:rsidR="002B5B40" w:rsidRPr="00D67EEF">
        <w:rPr>
          <w:rFonts w:eastAsia="宋体"/>
          <w:sz w:val="22"/>
          <w:szCs w:val="22"/>
          <w:lang w:eastAsia="zh-CN"/>
        </w:rPr>
        <w:t xml:space="preserve">we discussed </w:t>
      </w:r>
      <w:r w:rsidR="00F73244">
        <w:rPr>
          <w:rFonts w:eastAsia="宋体"/>
          <w:sz w:val="22"/>
          <w:szCs w:val="22"/>
          <w:lang w:eastAsia="zh-CN"/>
        </w:rPr>
        <w:t xml:space="preserve">the </w:t>
      </w:r>
      <w:r w:rsidR="00E46C6C">
        <w:rPr>
          <w:rFonts w:eastAsia="宋体"/>
          <w:sz w:val="22"/>
          <w:szCs w:val="22"/>
          <w:lang w:eastAsia="zh-CN"/>
        </w:rPr>
        <w:t>UE types</w:t>
      </w:r>
      <w:r w:rsidR="00960A74">
        <w:rPr>
          <w:rFonts w:eastAsia="宋体"/>
          <w:sz w:val="22"/>
          <w:szCs w:val="22"/>
          <w:lang w:eastAsia="zh-CN"/>
        </w:rPr>
        <w:t xml:space="preserve">, operation mode </w:t>
      </w:r>
      <w:r w:rsidR="00F73244">
        <w:rPr>
          <w:rFonts w:eastAsia="宋体"/>
          <w:sz w:val="22"/>
          <w:szCs w:val="22"/>
          <w:lang w:eastAsia="zh-CN"/>
        </w:rPr>
        <w:t xml:space="preserve">and </w:t>
      </w:r>
      <w:r w:rsidR="0017511D">
        <w:rPr>
          <w:rFonts w:eastAsia="宋体"/>
          <w:sz w:val="22"/>
          <w:szCs w:val="22"/>
          <w:lang w:eastAsia="zh-CN"/>
        </w:rPr>
        <w:t>solutions</w:t>
      </w:r>
      <w:r w:rsidR="00F73244">
        <w:rPr>
          <w:rFonts w:eastAsia="宋体"/>
          <w:sz w:val="22"/>
          <w:szCs w:val="22"/>
          <w:lang w:eastAsia="zh-CN"/>
        </w:rPr>
        <w:t xml:space="preserve"> of </w:t>
      </w:r>
      <w:r w:rsidR="0017511D">
        <w:rPr>
          <w:rFonts w:eastAsia="宋体"/>
          <w:sz w:val="22"/>
          <w:szCs w:val="22"/>
          <w:lang w:eastAsia="zh-CN"/>
        </w:rPr>
        <w:t>co-channel coexistence for LTE V2X and NR V2X</w:t>
      </w:r>
      <w:r w:rsidR="002B5B40" w:rsidRPr="00D67EEF">
        <w:rPr>
          <w:rFonts w:eastAsia="宋体"/>
          <w:sz w:val="22"/>
          <w:szCs w:val="22"/>
          <w:lang w:eastAsia="zh-CN"/>
        </w:rPr>
        <w:t>,</w:t>
      </w:r>
      <w:r w:rsidR="00EB1074" w:rsidRPr="00D67EEF">
        <w:rPr>
          <w:rFonts w:eastAsia="宋体"/>
          <w:sz w:val="22"/>
          <w:szCs w:val="22"/>
          <w:lang w:eastAsia="zh-CN"/>
        </w:rPr>
        <w:t xml:space="preserve"> </w:t>
      </w:r>
      <w:r w:rsidR="00951076">
        <w:rPr>
          <w:rFonts w:eastAsia="宋体"/>
          <w:sz w:val="22"/>
          <w:szCs w:val="22"/>
          <w:lang w:eastAsia="zh-CN"/>
        </w:rPr>
        <w:t xml:space="preserve">we have following </w:t>
      </w:r>
      <w:r w:rsidR="00F73244">
        <w:rPr>
          <w:rFonts w:eastAsia="宋体"/>
          <w:sz w:val="22"/>
          <w:szCs w:val="22"/>
          <w:lang w:eastAsia="zh-CN"/>
        </w:rPr>
        <w:t>observations and proposal</w:t>
      </w:r>
      <w:r w:rsidR="007179B5">
        <w:rPr>
          <w:rFonts w:eastAsia="宋体"/>
          <w:sz w:val="22"/>
          <w:szCs w:val="22"/>
          <w:lang w:eastAsia="zh-CN"/>
        </w:rPr>
        <w:t>s</w:t>
      </w:r>
      <w:r w:rsidR="002B5B40" w:rsidRPr="00D67EEF">
        <w:rPr>
          <w:rFonts w:eastAsia="宋体"/>
          <w:sz w:val="22"/>
          <w:szCs w:val="22"/>
          <w:lang w:eastAsia="zh-CN"/>
        </w:rPr>
        <w:t>:</w:t>
      </w:r>
    </w:p>
    <w:p w14:paraId="7E573E47" w14:textId="2960758B" w:rsidR="002E1D65" w:rsidRDefault="002E1D65" w:rsidP="002E1D65">
      <w:pPr>
        <w:pStyle w:val="a0"/>
        <w:rPr>
          <w:rFonts w:eastAsia="宋体"/>
          <w:b/>
          <w:sz w:val="22"/>
          <w:szCs w:val="22"/>
          <w:lang w:eastAsia="zh-CN"/>
        </w:rPr>
      </w:pPr>
      <w:r w:rsidRPr="00545A51">
        <w:rPr>
          <w:rFonts w:eastAsia="宋体"/>
          <w:b/>
          <w:sz w:val="22"/>
          <w:szCs w:val="22"/>
          <w:lang w:eastAsia="zh-CN"/>
        </w:rPr>
        <w:t xml:space="preserve">Observation </w:t>
      </w:r>
      <w:r w:rsidR="00CC78B6">
        <w:rPr>
          <w:rFonts w:eastAsia="宋体"/>
          <w:b/>
          <w:sz w:val="22"/>
          <w:szCs w:val="22"/>
          <w:lang w:eastAsia="zh-CN"/>
        </w:rPr>
        <w:t>1</w:t>
      </w:r>
      <w:r>
        <w:rPr>
          <w:rFonts w:eastAsia="宋体"/>
          <w:b/>
          <w:sz w:val="22"/>
          <w:szCs w:val="22"/>
          <w:lang w:eastAsia="zh-CN"/>
        </w:rPr>
        <w:t xml:space="preserve">: There is no much difference for the PRR of LTE UE or NR UE when dynamic sharing and semi-static configuration are applied in freeway scenario. </w:t>
      </w:r>
    </w:p>
    <w:p w14:paraId="11D1D5BC" w14:textId="6F02A491" w:rsidR="00AF0F38" w:rsidRDefault="00AF0F38" w:rsidP="00AF0F38">
      <w:pPr>
        <w:pStyle w:val="a0"/>
        <w:rPr>
          <w:rFonts w:eastAsia="宋体"/>
          <w:b/>
          <w:sz w:val="22"/>
          <w:szCs w:val="22"/>
          <w:lang w:eastAsia="zh-CN"/>
        </w:rPr>
      </w:pPr>
      <w:r w:rsidRPr="00545A51">
        <w:rPr>
          <w:rFonts w:eastAsia="宋体"/>
          <w:b/>
          <w:sz w:val="22"/>
          <w:szCs w:val="22"/>
          <w:lang w:eastAsia="zh-CN"/>
        </w:rPr>
        <w:t xml:space="preserve">Observation </w:t>
      </w:r>
      <w:r w:rsidR="00CC78B6">
        <w:rPr>
          <w:rFonts w:eastAsia="宋体"/>
          <w:b/>
          <w:sz w:val="22"/>
          <w:szCs w:val="22"/>
          <w:lang w:eastAsia="zh-CN"/>
        </w:rPr>
        <w:t>2</w:t>
      </w:r>
      <w:r>
        <w:rPr>
          <w:rFonts w:eastAsia="宋体"/>
          <w:b/>
          <w:sz w:val="22"/>
          <w:szCs w:val="22"/>
          <w:lang w:eastAsia="zh-CN"/>
        </w:rPr>
        <w:t xml:space="preserve">: It is hard to find a proper TDM ratio between NR and LTE resource pool in urban scenario. </w:t>
      </w:r>
    </w:p>
    <w:p w14:paraId="7C88F8B9" w14:textId="77777777" w:rsidR="006D02DF" w:rsidRDefault="006D02DF" w:rsidP="006D02DF">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1</w:t>
      </w:r>
      <w:r w:rsidRPr="00545A51">
        <w:rPr>
          <w:rFonts w:eastAsia="宋体"/>
          <w:b/>
          <w:sz w:val="22"/>
          <w:szCs w:val="22"/>
          <w:lang w:eastAsia="zh-CN"/>
        </w:rPr>
        <w:t xml:space="preserve">: </w:t>
      </w:r>
      <w:r>
        <w:rPr>
          <w:rFonts w:eastAsia="宋体"/>
          <w:b/>
          <w:sz w:val="22"/>
          <w:szCs w:val="22"/>
          <w:lang w:eastAsia="zh-CN"/>
        </w:rPr>
        <w:t>Co-channel coexistence should focus on the coexistence between Rel-18 devices and LTE devices.</w:t>
      </w:r>
    </w:p>
    <w:p w14:paraId="73FD6F82" w14:textId="5046BE81" w:rsidR="006D02DF" w:rsidRDefault="006D02DF" w:rsidP="006D02DF">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2</w:t>
      </w:r>
      <w:r w:rsidRPr="00545A51">
        <w:rPr>
          <w:rFonts w:eastAsia="宋体"/>
          <w:b/>
          <w:sz w:val="22"/>
          <w:szCs w:val="22"/>
          <w:lang w:eastAsia="zh-CN"/>
        </w:rPr>
        <w:t xml:space="preserve">: </w:t>
      </w:r>
      <w:r>
        <w:rPr>
          <w:rFonts w:eastAsia="宋体"/>
          <w:b/>
          <w:sz w:val="22"/>
          <w:szCs w:val="22"/>
          <w:lang w:eastAsia="zh-CN"/>
        </w:rPr>
        <w:t>For co-channel coexistence in Rel-18, Type A devices with dual modules are considered as baseline.</w:t>
      </w:r>
    </w:p>
    <w:p w14:paraId="412187B1" w14:textId="77777777" w:rsidR="00320984" w:rsidRPr="00F0025B" w:rsidRDefault="00320984" w:rsidP="00320984">
      <w:pPr>
        <w:pStyle w:val="a0"/>
        <w:rPr>
          <w:rFonts w:eastAsia="宋体"/>
          <w:b/>
          <w:sz w:val="22"/>
          <w:szCs w:val="22"/>
          <w:lang w:eastAsia="zh-CN"/>
        </w:rPr>
      </w:pPr>
      <w:r w:rsidRPr="00F0025B">
        <w:rPr>
          <w:rFonts w:eastAsia="宋体" w:hint="eastAsia"/>
          <w:b/>
          <w:sz w:val="22"/>
          <w:szCs w:val="22"/>
          <w:lang w:eastAsia="zh-CN"/>
        </w:rPr>
        <w:t>P</w:t>
      </w:r>
      <w:r w:rsidRPr="00F0025B">
        <w:rPr>
          <w:rFonts w:eastAsia="宋体"/>
          <w:b/>
          <w:sz w:val="22"/>
          <w:szCs w:val="22"/>
          <w:lang w:eastAsia="zh-CN"/>
        </w:rPr>
        <w:t xml:space="preserve">roposal 3: The combinations other than NR SL mode 2 + LTE SL mode 4 </w:t>
      </w:r>
      <w:r>
        <w:rPr>
          <w:rFonts w:eastAsia="宋体"/>
          <w:b/>
          <w:sz w:val="22"/>
          <w:szCs w:val="22"/>
          <w:lang w:eastAsia="zh-CN"/>
        </w:rPr>
        <w:t>are</w:t>
      </w:r>
      <w:r w:rsidRPr="00F0025B">
        <w:rPr>
          <w:rFonts w:eastAsia="宋体"/>
          <w:b/>
          <w:sz w:val="22"/>
          <w:szCs w:val="22"/>
          <w:lang w:eastAsia="zh-CN"/>
        </w:rPr>
        <w:t xml:space="preserve"> not</w:t>
      </w:r>
      <w:r>
        <w:rPr>
          <w:rFonts w:eastAsia="宋体"/>
          <w:b/>
          <w:sz w:val="22"/>
          <w:szCs w:val="22"/>
          <w:lang w:eastAsia="zh-CN"/>
        </w:rPr>
        <w:t xml:space="preserve"> considered</w:t>
      </w:r>
      <w:r w:rsidRPr="00F0025B">
        <w:rPr>
          <w:rFonts w:eastAsia="宋体"/>
          <w:b/>
          <w:sz w:val="22"/>
          <w:szCs w:val="22"/>
          <w:lang w:eastAsia="zh-CN"/>
        </w:rPr>
        <w:t xml:space="preserve"> in Rel-18</w:t>
      </w:r>
      <w:r>
        <w:rPr>
          <w:rFonts w:eastAsia="宋体"/>
          <w:b/>
          <w:sz w:val="22"/>
          <w:szCs w:val="22"/>
          <w:lang w:eastAsia="zh-CN"/>
        </w:rPr>
        <w:t xml:space="preserve"> co-channel coexistence.</w:t>
      </w:r>
    </w:p>
    <w:p w14:paraId="6CD7BEAC" w14:textId="7E0C94A1" w:rsidR="00320984" w:rsidRDefault="00320984" w:rsidP="00320984">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4</w:t>
      </w:r>
      <w:r w:rsidRPr="00545A51">
        <w:rPr>
          <w:rFonts w:eastAsia="宋体"/>
          <w:b/>
          <w:sz w:val="22"/>
          <w:szCs w:val="22"/>
          <w:lang w:eastAsia="zh-CN"/>
        </w:rPr>
        <w:t xml:space="preserve">: </w:t>
      </w:r>
      <w:r>
        <w:rPr>
          <w:rFonts w:eastAsia="宋体"/>
          <w:b/>
          <w:sz w:val="22"/>
          <w:szCs w:val="22"/>
          <w:lang w:eastAsia="zh-CN"/>
        </w:rPr>
        <w:t xml:space="preserve">Both semi-static </w:t>
      </w:r>
      <w:r>
        <w:rPr>
          <w:rFonts w:eastAsia="宋体" w:hint="eastAsia"/>
          <w:b/>
          <w:sz w:val="22"/>
          <w:szCs w:val="22"/>
          <w:lang w:eastAsia="zh-CN"/>
        </w:rPr>
        <w:t>resource</w:t>
      </w:r>
      <w:r>
        <w:rPr>
          <w:rFonts w:eastAsia="宋体"/>
          <w:b/>
          <w:sz w:val="22"/>
          <w:szCs w:val="22"/>
          <w:lang w:eastAsia="zh-CN"/>
        </w:rPr>
        <w:t xml:space="preserve"> </w:t>
      </w:r>
      <w:r>
        <w:rPr>
          <w:rFonts w:eastAsia="宋体" w:hint="eastAsia"/>
          <w:b/>
          <w:sz w:val="22"/>
          <w:szCs w:val="22"/>
          <w:lang w:eastAsia="zh-CN"/>
        </w:rPr>
        <w:t>pool</w:t>
      </w:r>
      <w:r>
        <w:rPr>
          <w:rFonts w:eastAsia="宋体"/>
          <w:b/>
          <w:sz w:val="22"/>
          <w:szCs w:val="22"/>
          <w:lang w:eastAsia="zh-CN"/>
        </w:rPr>
        <w:t xml:space="preserve"> </w:t>
      </w:r>
      <w:r>
        <w:rPr>
          <w:rFonts w:eastAsia="宋体" w:hint="eastAsia"/>
          <w:b/>
          <w:sz w:val="22"/>
          <w:szCs w:val="22"/>
          <w:lang w:eastAsia="zh-CN"/>
        </w:rPr>
        <w:t>partitioning</w:t>
      </w:r>
      <w:r>
        <w:rPr>
          <w:rFonts w:eastAsia="宋体"/>
          <w:b/>
          <w:sz w:val="22"/>
          <w:szCs w:val="22"/>
          <w:lang w:eastAsia="zh-CN"/>
        </w:rPr>
        <w:t xml:space="preserve"> and dynamic </w:t>
      </w:r>
      <w:r>
        <w:rPr>
          <w:rFonts w:eastAsia="宋体" w:hint="eastAsia"/>
          <w:b/>
          <w:sz w:val="22"/>
          <w:szCs w:val="22"/>
          <w:lang w:eastAsia="zh-CN"/>
        </w:rPr>
        <w:t>resource</w:t>
      </w:r>
      <w:r>
        <w:rPr>
          <w:rFonts w:eastAsia="宋体"/>
          <w:b/>
          <w:sz w:val="22"/>
          <w:szCs w:val="22"/>
          <w:lang w:eastAsia="zh-CN"/>
        </w:rPr>
        <w:t xml:space="preserve"> </w:t>
      </w:r>
      <w:r>
        <w:rPr>
          <w:rFonts w:eastAsia="宋体" w:hint="eastAsia"/>
          <w:b/>
          <w:sz w:val="22"/>
          <w:szCs w:val="22"/>
          <w:lang w:eastAsia="zh-CN"/>
        </w:rPr>
        <w:t>sharing</w:t>
      </w:r>
      <w:r>
        <w:rPr>
          <w:rFonts w:eastAsia="宋体"/>
          <w:b/>
          <w:sz w:val="22"/>
          <w:szCs w:val="22"/>
          <w:lang w:eastAsia="zh-CN"/>
        </w:rPr>
        <w:t xml:space="preserve"> between LTE SL and NR SL </w:t>
      </w:r>
      <w:r w:rsidR="00A61C2B">
        <w:rPr>
          <w:rFonts w:eastAsia="宋体" w:hint="eastAsia"/>
          <w:b/>
          <w:sz w:val="22"/>
          <w:szCs w:val="22"/>
          <w:lang w:eastAsia="zh-CN"/>
        </w:rPr>
        <w:t>should</w:t>
      </w:r>
      <w:r>
        <w:rPr>
          <w:rFonts w:eastAsia="宋体"/>
          <w:b/>
          <w:sz w:val="22"/>
          <w:szCs w:val="22"/>
          <w:lang w:eastAsia="zh-CN"/>
        </w:rPr>
        <w:t xml:space="preserve"> be supported.</w:t>
      </w:r>
    </w:p>
    <w:p w14:paraId="34D8D550" w14:textId="77777777" w:rsidR="00320984" w:rsidRPr="00084307" w:rsidRDefault="00320984" w:rsidP="00320984">
      <w:pPr>
        <w:pStyle w:val="a0"/>
        <w:spacing w:beforeLines="50" w:before="120"/>
        <w:rPr>
          <w:rFonts w:eastAsiaTheme="minorEastAsia"/>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5</w:t>
      </w:r>
      <w:r w:rsidRPr="00545A51">
        <w:rPr>
          <w:rFonts w:eastAsia="宋体"/>
          <w:b/>
          <w:sz w:val="22"/>
          <w:szCs w:val="22"/>
          <w:lang w:eastAsia="zh-CN"/>
        </w:rPr>
        <w:t xml:space="preserve">: </w:t>
      </w:r>
      <w:r w:rsidRPr="00A97162">
        <w:rPr>
          <w:rFonts w:eastAsia="宋体"/>
          <w:b/>
          <w:sz w:val="22"/>
          <w:szCs w:val="22"/>
          <w:lang w:eastAsia="zh-CN"/>
        </w:rPr>
        <w:t>For FDM-based semi-static resource pool partitioning, the SL BWP configured with NR SL resource pools is limited with a SCS of 15 kHz</w:t>
      </w:r>
      <w:r>
        <w:rPr>
          <w:rFonts w:eastAsia="宋体"/>
          <w:b/>
          <w:sz w:val="22"/>
          <w:szCs w:val="22"/>
          <w:lang w:eastAsia="zh-CN"/>
        </w:rPr>
        <w:t>.</w:t>
      </w:r>
    </w:p>
    <w:p w14:paraId="403855BD" w14:textId="77777777" w:rsidR="003C2CEE" w:rsidRDefault="003C2CEE" w:rsidP="003C2CEE">
      <w:pPr>
        <w:pStyle w:val="a0"/>
        <w:spacing w:beforeLines="50" w:before="12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6</w:t>
      </w:r>
      <w:r w:rsidRPr="00545A51">
        <w:rPr>
          <w:rFonts w:eastAsia="宋体"/>
          <w:b/>
          <w:sz w:val="22"/>
          <w:szCs w:val="22"/>
          <w:lang w:eastAsia="zh-CN"/>
        </w:rPr>
        <w:t xml:space="preserve">: </w:t>
      </w:r>
      <w:r>
        <w:rPr>
          <w:rFonts w:eastAsia="宋体"/>
          <w:b/>
          <w:sz w:val="22"/>
          <w:szCs w:val="22"/>
          <w:lang w:eastAsia="zh-CN"/>
        </w:rPr>
        <w:t xml:space="preserve">At least one of </w:t>
      </w:r>
      <w:r>
        <w:rPr>
          <w:rFonts w:eastAsia="宋体" w:hint="eastAsia"/>
          <w:b/>
          <w:sz w:val="22"/>
          <w:szCs w:val="22"/>
          <w:lang w:eastAsia="zh-CN"/>
        </w:rPr>
        <w:t>the</w:t>
      </w:r>
      <w:r>
        <w:rPr>
          <w:rFonts w:eastAsia="宋体"/>
          <w:b/>
          <w:sz w:val="22"/>
          <w:szCs w:val="22"/>
          <w:lang w:eastAsia="zh-CN"/>
        </w:rPr>
        <w:t xml:space="preserve"> following should be included in the information shared from LTE module to NR module:</w:t>
      </w:r>
    </w:p>
    <w:p w14:paraId="4C3E14FE" w14:textId="77777777" w:rsidR="003C2CEE" w:rsidRPr="00E00072" w:rsidRDefault="003C2CEE" w:rsidP="003C2CEE">
      <w:pPr>
        <w:pStyle w:val="a0"/>
        <w:numPr>
          <w:ilvl w:val="0"/>
          <w:numId w:val="20"/>
        </w:numPr>
        <w:spacing w:beforeLines="50" w:before="120"/>
        <w:rPr>
          <w:rFonts w:eastAsia="宋体"/>
          <w:b/>
          <w:sz w:val="22"/>
          <w:szCs w:val="22"/>
          <w:lang w:eastAsia="zh-CN"/>
        </w:rPr>
      </w:pPr>
      <w:r w:rsidRPr="00E00072">
        <w:rPr>
          <w:rFonts w:eastAsia="宋体"/>
          <w:b/>
          <w:sz w:val="22"/>
          <w:szCs w:val="22"/>
          <w:lang w:eastAsia="zh-CN"/>
        </w:rPr>
        <w:t xml:space="preserve">SCI monitored by LTE module or </w:t>
      </w:r>
      <w:r>
        <w:rPr>
          <w:rFonts w:eastAsia="宋体"/>
          <w:b/>
          <w:sz w:val="22"/>
          <w:szCs w:val="22"/>
          <w:lang w:eastAsia="zh-CN"/>
        </w:rPr>
        <w:t>r</w:t>
      </w:r>
      <w:r w:rsidRPr="00E00072">
        <w:rPr>
          <w:rFonts w:eastAsia="宋体"/>
          <w:b/>
          <w:sz w:val="22"/>
          <w:szCs w:val="22"/>
          <w:lang w:eastAsia="zh-CN"/>
        </w:rPr>
        <w:t>eserved resources determined based on the SCI monitored by LTE module</w:t>
      </w:r>
    </w:p>
    <w:p w14:paraId="04B82C3E" w14:textId="77777777" w:rsidR="003C2CEE" w:rsidRDefault="003C2CEE" w:rsidP="003C2CEE">
      <w:pPr>
        <w:pStyle w:val="a0"/>
        <w:numPr>
          <w:ilvl w:val="0"/>
          <w:numId w:val="20"/>
        </w:numPr>
        <w:spacing w:beforeLines="50" w:before="120"/>
        <w:rPr>
          <w:rFonts w:eastAsia="宋体"/>
          <w:b/>
          <w:sz w:val="22"/>
          <w:szCs w:val="22"/>
          <w:lang w:eastAsia="zh-CN"/>
        </w:rPr>
      </w:pPr>
      <w:r w:rsidRPr="00E00072">
        <w:rPr>
          <w:rFonts w:eastAsia="宋体" w:hint="eastAsia"/>
          <w:b/>
          <w:sz w:val="22"/>
          <w:szCs w:val="22"/>
          <w:lang w:eastAsia="zh-CN"/>
        </w:rPr>
        <w:t>S</w:t>
      </w:r>
      <w:r w:rsidRPr="00E00072">
        <w:rPr>
          <w:rFonts w:eastAsia="宋体"/>
          <w:b/>
          <w:sz w:val="22"/>
          <w:szCs w:val="22"/>
          <w:lang w:eastAsia="zh-CN"/>
        </w:rPr>
        <w:t xml:space="preserve">L RSRP </w:t>
      </w:r>
      <w:r>
        <w:rPr>
          <w:rFonts w:eastAsia="宋体"/>
          <w:b/>
          <w:sz w:val="22"/>
          <w:szCs w:val="22"/>
          <w:lang w:eastAsia="zh-CN"/>
        </w:rPr>
        <w:t>and/</w:t>
      </w:r>
      <w:r w:rsidRPr="00E00072">
        <w:rPr>
          <w:rFonts w:eastAsia="宋体"/>
          <w:b/>
          <w:sz w:val="22"/>
          <w:szCs w:val="22"/>
          <w:lang w:eastAsia="zh-CN"/>
        </w:rPr>
        <w:t>or SL RSSI measurement result</w:t>
      </w:r>
    </w:p>
    <w:p w14:paraId="31A0956C" w14:textId="77777777" w:rsidR="00320984" w:rsidRDefault="00320984" w:rsidP="00320984">
      <w:pPr>
        <w:pStyle w:val="a0"/>
        <w:spacing w:beforeLines="50" w:before="120"/>
        <w:rPr>
          <w:rFonts w:eastAsia="宋体"/>
          <w:b/>
          <w:sz w:val="22"/>
          <w:szCs w:val="22"/>
          <w:lang w:eastAsia="zh-CN"/>
        </w:rPr>
      </w:pPr>
      <w:bookmarkStart w:id="6" w:name="_GoBack"/>
      <w:bookmarkEnd w:id="6"/>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7</w:t>
      </w:r>
      <w:r w:rsidRPr="00545A51">
        <w:rPr>
          <w:rFonts w:eastAsia="宋体"/>
          <w:b/>
          <w:sz w:val="22"/>
          <w:szCs w:val="22"/>
          <w:lang w:eastAsia="zh-CN"/>
        </w:rPr>
        <w:t xml:space="preserve">: </w:t>
      </w:r>
      <w:r>
        <w:rPr>
          <w:rFonts w:eastAsia="宋体"/>
          <w:b/>
          <w:sz w:val="22"/>
          <w:szCs w:val="22"/>
          <w:lang w:eastAsia="zh-CN"/>
        </w:rPr>
        <w:t>NR module ought to use the sensing and resource reservation information for initial selection, re-evaluation and pre-emption checking.</w:t>
      </w:r>
    </w:p>
    <w:p w14:paraId="7075D5B2" w14:textId="77777777" w:rsidR="00320984" w:rsidRPr="00545A51" w:rsidRDefault="00320984" w:rsidP="00320984">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 xml:space="preserve">8: NR </w:t>
      </w:r>
      <w:r>
        <w:rPr>
          <w:rFonts w:eastAsia="宋体" w:hint="eastAsia"/>
          <w:b/>
          <w:sz w:val="22"/>
          <w:szCs w:val="22"/>
          <w:lang w:eastAsia="zh-CN"/>
        </w:rPr>
        <w:t>module</w:t>
      </w:r>
      <w:r>
        <w:rPr>
          <w:rFonts w:eastAsia="宋体"/>
          <w:b/>
          <w:sz w:val="22"/>
          <w:szCs w:val="22"/>
          <w:lang w:eastAsia="zh-CN"/>
        </w:rPr>
        <w:t xml:space="preserve"> performs resource exclusion based on the SL grant determined by LTE module to address the in-device coexistence issue in the same frequency channel.</w:t>
      </w:r>
    </w:p>
    <w:p w14:paraId="78DF828F" w14:textId="77777777" w:rsidR="00320984" w:rsidRPr="00320984" w:rsidRDefault="00320984" w:rsidP="006D02DF">
      <w:pPr>
        <w:pStyle w:val="a0"/>
        <w:rPr>
          <w:rFonts w:eastAsia="宋体"/>
          <w:b/>
          <w:sz w:val="22"/>
          <w:szCs w:val="22"/>
          <w:lang w:eastAsia="zh-CN"/>
        </w:rPr>
      </w:pPr>
    </w:p>
    <w:p w14:paraId="38783A40" w14:textId="77777777" w:rsidR="004F72A9" w:rsidRPr="000D3049" w:rsidRDefault="004F72A9" w:rsidP="008D3BC2">
      <w:pPr>
        <w:pStyle w:val="1"/>
        <w:tabs>
          <w:tab w:val="clear" w:pos="612"/>
          <w:tab w:val="num" w:pos="567"/>
        </w:tabs>
        <w:spacing w:before="240" w:after="60"/>
        <w:ind w:left="567" w:hanging="567"/>
        <w:rPr>
          <w:kern w:val="2"/>
        </w:rPr>
      </w:pPr>
      <w:r w:rsidRPr="000D3049">
        <w:rPr>
          <w:rFonts w:ascii="Times New Roman" w:eastAsia="MS Mincho" w:hAnsi="Times New Roman" w:cs="Times New Roman"/>
          <w:kern w:val="0"/>
          <w:lang w:eastAsia="en-US"/>
        </w:rPr>
        <w:t>References</w:t>
      </w:r>
    </w:p>
    <w:p w14:paraId="7ADE044F" w14:textId="0A65797C" w:rsidR="00F46D2E" w:rsidRDefault="00287B5F" w:rsidP="00A45086">
      <w:pPr>
        <w:pStyle w:val="af8"/>
        <w:numPr>
          <w:ilvl w:val="0"/>
          <w:numId w:val="7"/>
        </w:numPr>
        <w:ind w:firstLineChars="0"/>
        <w:contextualSpacing/>
        <w:rPr>
          <w:rFonts w:ascii="Times New Roman" w:hAnsi="Times New Roman" w:cs="Times New Roman"/>
          <w:sz w:val="20"/>
          <w:szCs w:val="20"/>
        </w:rPr>
      </w:pPr>
      <w:bookmarkStart w:id="7" w:name="_Ref47704279"/>
      <w:bookmarkStart w:id="8" w:name="_Ref47344320"/>
      <w:r w:rsidRPr="00287B5F">
        <w:rPr>
          <w:rFonts w:ascii="Times New Roman" w:hAnsi="Times New Roman" w:cs="Times New Roman"/>
          <w:sz w:val="20"/>
          <w:szCs w:val="20"/>
        </w:rPr>
        <w:t>RP-22</w:t>
      </w:r>
      <w:r w:rsidR="006A55A5">
        <w:rPr>
          <w:rFonts w:ascii="Times New Roman" w:hAnsi="Times New Roman" w:cs="Times New Roman"/>
          <w:sz w:val="20"/>
          <w:szCs w:val="20"/>
        </w:rPr>
        <w:t>1798</w:t>
      </w:r>
      <w:r w:rsidRPr="00287B5F">
        <w:rPr>
          <w:rFonts w:ascii="Times New Roman" w:hAnsi="Times New Roman" w:cs="Times New Roman"/>
          <w:sz w:val="20"/>
          <w:szCs w:val="20"/>
        </w:rPr>
        <w:t xml:space="preserve">, “WID revision: NR </w:t>
      </w:r>
      <w:proofErr w:type="spellStart"/>
      <w:r w:rsidRPr="00287B5F">
        <w:rPr>
          <w:rFonts w:ascii="Times New Roman" w:hAnsi="Times New Roman" w:cs="Times New Roman"/>
          <w:sz w:val="20"/>
          <w:szCs w:val="20"/>
        </w:rPr>
        <w:t>sidelink</w:t>
      </w:r>
      <w:proofErr w:type="spellEnd"/>
      <w:r w:rsidRPr="00287B5F">
        <w:rPr>
          <w:rFonts w:ascii="Times New Roman" w:hAnsi="Times New Roman" w:cs="Times New Roman"/>
          <w:sz w:val="20"/>
          <w:szCs w:val="20"/>
        </w:rPr>
        <w:t xml:space="preserve"> evolution”, RAN #9</w:t>
      </w:r>
      <w:r w:rsidR="006A55A5">
        <w:rPr>
          <w:rFonts w:ascii="Times New Roman" w:hAnsi="Times New Roman" w:cs="Times New Roman"/>
          <w:sz w:val="20"/>
          <w:szCs w:val="20"/>
        </w:rPr>
        <w:t>6</w:t>
      </w:r>
      <w:r w:rsidRPr="00287B5F">
        <w:rPr>
          <w:rFonts w:ascii="Times New Roman" w:hAnsi="Times New Roman" w:cs="Times New Roman"/>
          <w:sz w:val="20"/>
          <w:szCs w:val="20"/>
        </w:rPr>
        <w:t>e</w:t>
      </w:r>
      <w:bookmarkEnd w:id="7"/>
    </w:p>
    <w:p w14:paraId="718CDB07" w14:textId="50E5F649" w:rsidR="00C45F0E" w:rsidRPr="00C45F0E" w:rsidRDefault="00C45F0E" w:rsidP="00C45F0E">
      <w:pPr>
        <w:pStyle w:val="af8"/>
        <w:numPr>
          <w:ilvl w:val="0"/>
          <w:numId w:val="7"/>
        </w:numPr>
        <w:ind w:firstLineChars="0"/>
        <w:rPr>
          <w:rFonts w:ascii="Times New Roman" w:hAnsi="Times New Roman" w:cs="Times New Roman"/>
          <w:sz w:val="20"/>
          <w:szCs w:val="20"/>
        </w:rPr>
      </w:pPr>
      <w:r w:rsidRPr="00C45F0E">
        <w:rPr>
          <w:rFonts w:ascii="Times New Roman" w:hAnsi="Times New Roman" w:cs="Times New Roman"/>
          <w:sz w:val="20"/>
          <w:szCs w:val="20"/>
        </w:rPr>
        <w:t>3GPP RAN1 #10</w:t>
      </w:r>
      <w:r>
        <w:rPr>
          <w:rFonts w:ascii="Times New Roman" w:hAnsi="Times New Roman" w:cs="Times New Roman"/>
          <w:sz w:val="20"/>
          <w:szCs w:val="20"/>
        </w:rPr>
        <w:t>9</w:t>
      </w:r>
      <w:r w:rsidRPr="00C45F0E">
        <w:rPr>
          <w:rFonts w:ascii="Times New Roman" w:hAnsi="Times New Roman" w:cs="Times New Roman"/>
          <w:sz w:val="20"/>
          <w:szCs w:val="20"/>
        </w:rPr>
        <w:t>-e Chairman’s Notes, May 9th – 20th, 2022</w:t>
      </w:r>
    </w:p>
    <w:p w14:paraId="4492C873" w14:textId="77777777" w:rsidR="00C45F0E" w:rsidRDefault="00C45F0E" w:rsidP="00C45F0E">
      <w:pPr>
        <w:pStyle w:val="af8"/>
        <w:ind w:left="567" w:firstLineChars="0" w:firstLine="0"/>
        <w:contextualSpacing/>
        <w:rPr>
          <w:rFonts w:ascii="Times New Roman" w:hAnsi="Times New Roman" w:cs="Times New Roman"/>
          <w:sz w:val="20"/>
          <w:szCs w:val="20"/>
        </w:rPr>
      </w:pPr>
    </w:p>
    <w:bookmarkEnd w:id="8"/>
    <w:p w14:paraId="6E92C8F1" w14:textId="738F4D38" w:rsidR="0014147B" w:rsidRDefault="0014147B" w:rsidP="0014147B">
      <w:pPr>
        <w:pStyle w:val="1"/>
        <w:tabs>
          <w:tab w:val="clear" w:pos="612"/>
          <w:tab w:val="num" w:pos="567"/>
        </w:tabs>
        <w:spacing w:before="240" w:after="60"/>
        <w:ind w:left="567" w:hanging="567"/>
        <w:rPr>
          <w:rFonts w:ascii="Times New Roman" w:eastAsia="MS Mincho" w:hAnsi="Times New Roman" w:cs="Times New Roman"/>
          <w:kern w:val="0"/>
          <w:lang w:eastAsia="en-US"/>
        </w:rPr>
      </w:pPr>
      <w:r>
        <w:rPr>
          <w:rFonts w:ascii="Times New Roman" w:eastAsia="MS Mincho" w:hAnsi="Times New Roman" w:cs="Times New Roman"/>
          <w:kern w:val="0"/>
          <w:lang w:eastAsia="en-US"/>
        </w:rPr>
        <w:t>Appendix</w:t>
      </w:r>
    </w:p>
    <w:p w14:paraId="5B925DB2" w14:textId="7ECF90E8" w:rsidR="00AD40C4" w:rsidRPr="000C11D9" w:rsidRDefault="004F364B" w:rsidP="004F364B">
      <w:pPr>
        <w:pStyle w:val="a0"/>
        <w:jc w:val="center"/>
        <w:rPr>
          <w:rFonts w:eastAsiaTheme="minorEastAsia"/>
          <w:sz w:val="22"/>
          <w:szCs w:val="22"/>
          <w:lang w:eastAsia="zh-CN"/>
        </w:rPr>
      </w:pPr>
      <w:r w:rsidRPr="000C11D9">
        <w:rPr>
          <w:rFonts w:eastAsiaTheme="minorEastAsia" w:hint="eastAsia"/>
          <w:sz w:val="22"/>
          <w:szCs w:val="22"/>
          <w:lang w:eastAsia="zh-CN"/>
        </w:rPr>
        <w:t>T</w:t>
      </w:r>
      <w:r w:rsidRPr="000C11D9">
        <w:rPr>
          <w:rFonts w:eastAsiaTheme="minorEastAsia"/>
          <w:sz w:val="22"/>
          <w:szCs w:val="22"/>
          <w:lang w:eastAsia="zh-CN"/>
        </w:rPr>
        <w:t>able 1 Simulation assumption for scenario 1</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20" w:firstRow="1" w:lastRow="0" w:firstColumn="0" w:lastColumn="0" w:noHBand="0" w:noVBand="1"/>
      </w:tblPr>
      <w:tblGrid>
        <w:gridCol w:w="2988"/>
        <w:gridCol w:w="3041"/>
        <w:gridCol w:w="3043"/>
      </w:tblGrid>
      <w:tr w:rsidR="00665316" w:rsidRPr="00606A97" w14:paraId="6D605E7C" w14:textId="77777777" w:rsidTr="00665316">
        <w:trPr>
          <w:trHeight w:val="251"/>
        </w:trPr>
        <w:tc>
          <w:tcPr>
            <w:tcW w:w="2801" w:type="dxa"/>
            <w:shd w:val="clear" w:color="auto" w:fill="FFFFFF" w:themeFill="background1"/>
            <w:tcMar>
              <w:top w:w="72" w:type="dxa"/>
              <w:left w:w="144" w:type="dxa"/>
              <w:bottom w:w="72" w:type="dxa"/>
              <w:right w:w="144" w:type="dxa"/>
            </w:tcMar>
            <w:hideMark/>
          </w:tcPr>
          <w:p w14:paraId="3CD2EBB7" w14:textId="77777777" w:rsidR="00606A97" w:rsidRPr="00606A97" w:rsidRDefault="00606A97" w:rsidP="00606A97">
            <w:pPr>
              <w:rPr>
                <w:rFonts w:eastAsia="宋体"/>
                <w:sz w:val="22"/>
                <w:szCs w:val="22"/>
                <w:lang w:eastAsia="zh-CN"/>
              </w:rPr>
            </w:pPr>
          </w:p>
        </w:tc>
        <w:tc>
          <w:tcPr>
            <w:tcW w:w="2851" w:type="dxa"/>
            <w:shd w:val="clear" w:color="auto" w:fill="FFFFFF" w:themeFill="background1"/>
            <w:tcMar>
              <w:top w:w="72" w:type="dxa"/>
              <w:left w:w="144" w:type="dxa"/>
              <w:bottom w:w="72" w:type="dxa"/>
              <w:right w:w="144" w:type="dxa"/>
            </w:tcMar>
            <w:hideMark/>
          </w:tcPr>
          <w:p w14:paraId="02A99776" w14:textId="77777777" w:rsidR="00606A97" w:rsidRPr="00606A97" w:rsidRDefault="00606A97" w:rsidP="00606A97">
            <w:pPr>
              <w:jc w:val="center"/>
              <w:rPr>
                <w:rFonts w:eastAsia="宋体"/>
                <w:sz w:val="22"/>
                <w:szCs w:val="22"/>
                <w:lang w:eastAsia="zh-CN"/>
              </w:rPr>
            </w:pPr>
            <w:r w:rsidRPr="00606A97">
              <w:rPr>
                <w:rFonts w:eastAsia="Helvetica Neue Medium"/>
                <w:bCs/>
                <w:position w:val="1"/>
                <w:sz w:val="22"/>
                <w:szCs w:val="22"/>
                <w:lang w:eastAsia="zh-CN"/>
              </w:rPr>
              <w:t>NR UE</w:t>
            </w:r>
          </w:p>
        </w:tc>
        <w:tc>
          <w:tcPr>
            <w:tcW w:w="2853" w:type="dxa"/>
            <w:shd w:val="clear" w:color="auto" w:fill="FFFFFF" w:themeFill="background1"/>
            <w:tcMar>
              <w:top w:w="72" w:type="dxa"/>
              <w:left w:w="144" w:type="dxa"/>
              <w:bottom w:w="72" w:type="dxa"/>
              <w:right w:w="144" w:type="dxa"/>
            </w:tcMar>
            <w:hideMark/>
          </w:tcPr>
          <w:p w14:paraId="3F244463" w14:textId="77777777" w:rsidR="00606A97" w:rsidRPr="00606A97" w:rsidRDefault="00606A97" w:rsidP="00606A97">
            <w:pPr>
              <w:jc w:val="center"/>
              <w:rPr>
                <w:rFonts w:eastAsia="宋体"/>
                <w:sz w:val="22"/>
                <w:szCs w:val="22"/>
                <w:lang w:eastAsia="zh-CN"/>
              </w:rPr>
            </w:pPr>
            <w:r w:rsidRPr="00606A97">
              <w:rPr>
                <w:rFonts w:eastAsia="Helvetica Neue Medium"/>
                <w:bCs/>
                <w:position w:val="1"/>
                <w:sz w:val="22"/>
                <w:szCs w:val="22"/>
                <w:lang w:eastAsia="zh-CN"/>
              </w:rPr>
              <w:t>LTE UE</w:t>
            </w:r>
          </w:p>
        </w:tc>
      </w:tr>
      <w:tr w:rsidR="00665316" w:rsidRPr="00606A97" w14:paraId="061E9C68" w14:textId="77777777" w:rsidTr="00665316">
        <w:trPr>
          <w:trHeight w:val="217"/>
        </w:trPr>
        <w:tc>
          <w:tcPr>
            <w:tcW w:w="2801" w:type="dxa"/>
            <w:shd w:val="clear" w:color="auto" w:fill="FFFFFF" w:themeFill="background1"/>
            <w:tcMar>
              <w:top w:w="72" w:type="dxa"/>
              <w:left w:w="144" w:type="dxa"/>
              <w:bottom w:w="72" w:type="dxa"/>
              <w:right w:w="144" w:type="dxa"/>
            </w:tcMar>
            <w:hideMark/>
          </w:tcPr>
          <w:p w14:paraId="2515A7B2" w14:textId="77777777" w:rsidR="00606A97" w:rsidRPr="00606A97" w:rsidRDefault="00606A97" w:rsidP="00606A97">
            <w:pPr>
              <w:jc w:val="center"/>
              <w:rPr>
                <w:rFonts w:eastAsia="宋体"/>
                <w:sz w:val="22"/>
                <w:szCs w:val="22"/>
                <w:lang w:eastAsia="zh-CN"/>
              </w:rPr>
            </w:pPr>
            <w:r w:rsidRPr="00606A97">
              <w:rPr>
                <w:rFonts w:eastAsia="Helvetica Neue Medium"/>
                <w:position w:val="1"/>
                <w:sz w:val="22"/>
                <w:szCs w:val="22"/>
                <w:lang w:eastAsia="zh-CN"/>
              </w:rPr>
              <w:t>Layout and UE dropping</w:t>
            </w:r>
          </w:p>
        </w:tc>
        <w:tc>
          <w:tcPr>
            <w:tcW w:w="5704" w:type="dxa"/>
            <w:gridSpan w:val="2"/>
            <w:shd w:val="clear" w:color="auto" w:fill="FFFFFF" w:themeFill="background1"/>
            <w:tcMar>
              <w:top w:w="72" w:type="dxa"/>
              <w:left w:w="144" w:type="dxa"/>
              <w:bottom w:w="72" w:type="dxa"/>
              <w:right w:w="144" w:type="dxa"/>
            </w:tcMar>
            <w:hideMark/>
          </w:tcPr>
          <w:p w14:paraId="4ACF19D3" w14:textId="633A241A" w:rsidR="00606A97" w:rsidRPr="00606A97" w:rsidRDefault="00606A97" w:rsidP="00606A97">
            <w:pPr>
              <w:jc w:val="center"/>
              <w:rPr>
                <w:rFonts w:eastAsia="宋体"/>
                <w:sz w:val="22"/>
                <w:szCs w:val="22"/>
                <w:lang w:eastAsia="zh-CN"/>
              </w:rPr>
            </w:pPr>
            <w:r w:rsidRPr="00606A97">
              <w:rPr>
                <w:rFonts w:eastAsia="Helvetica Neue Medium"/>
                <w:position w:val="1"/>
                <w:sz w:val="22"/>
                <w:szCs w:val="22"/>
                <w:lang w:eastAsia="zh-CN"/>
              </w:rPr>
              <w:t xml:space="preserve">Freeway Option </w:t>
            </w:r>
            <w:proofErr w:type="gramStart"/>
            <w:r w:rsidRPr="00606A97">
              <w:rPr>
                <w:rFonts w:eastAsia="Helvetica Neue Medium"/>
                <w:position w:val="1"/>
                <w:sz w:val="22"/>
                <w:szCs w:val="22"/>
                <w:lang w:eastAsia="zh-CN"/>
              </w:rPr>
              <w:t>A</w:t>
            </w:r>
            <w:proofErr w:type="gramEnd"/>
            <w:r w:rsidRPr="00606A97">
              <w:rPr>
                <w:rFonts w:eastAsia="Helvetica Neue Medium"/>
                <w:position w:val="1"/>
                <w:sz w:val="22"/>
                <w:szCs w:val="22"/>
                <w:lang w:eastAsia="zh-CN"/>
              </w:rPr>
              <w:t xml:space="preserve">   LTE UE:50% NR UE:50%</w:t>
            </w:r>
          </w:p>
        </w:tc>
      </w:tr>
      <w:tr w:rsidR="00665316" w:rsidRPr="00606A97" w14:paraId="4FFAEF12" w14:textId="77777777" w:rsidTr="00665316">
        <w:trPr>
          <w:trHeight w:val="646"/>
        </w:trPr>
        <w:tc>
          <w:tcPr>
            <w:tcW w:w="2801" w:type="dxa"/>
            <w:shd w:val="clear" w:color="auto" w:fill="FFFFFF" w:themeFill="background1"/>
            <w:tcMar>
              <w:top w:w="72" w:type="dxa"/>
              <w:left w:w="144" w:type="dxa"/>
              <w:bottom w:w="72" w:type="dxa"/>
              <w:right w:w="144" w:type="dxa"/>
            </w:tcMar>
            <w:hideMark/>
          </w:tcPr>
          <w:p w14:paraId="5F62F2B5" w14:textId="383B117C" w:rsidR="00606A97" w:rsidRPr="00606A97" w:rsidRDefault="0013135F" w:rsidP="00606A97">
            <w:pPr>
              <w:jc w:val="center"/>
              <w:rPr>
                <w:rFonts w:eastAsia="宋体"/>
                <w:sz w:val="22"/>
                <w:szCs w:val="22"/>
                <w:lang w:eastAsia="zh-CN"/>
              </w:rPr>
            </w:pPr>
            <w:r>
              <w:rPr>
                <w:rFonts w:eastAsia="宋体"/>
                <w:sz w:val="22"/>
                <w:szCs w:val="22"/>
                <w:lang w:eastAsia="zh-CN"/>
              </w:rPr>
              <w:t xml:space="preserve">Solution for </w:t>
            </w:r>
            <w:r>
              <w:rPr>
                <w:rFonts w:eastAsia="宋体" w:hint="eastAsia"/>
                <w:sz w:val="22"/>
                <w:szCs w:val="22"/>
                <w:lang w:eastAsia="zh-CN"/>
              </w:rPr>
              <w:t>In</w:t>
            </w:r>
            <w:r>
              <w:rPr>
                <w:rFonts w:eastAsia="宋体"/>
                <w:sz w:val="22"/>
                <w:szCs w:val="22"/>
                <w:lang w:eastAsia="zh-CN"/>
              </w:rPr>
              <w:t>ter-RAT interference</w:t>
            </w:r>
          </w:p>
        </w:tc>
        <w:tc>
          <w:tcPr>
            <w:tcW w:w="5704" w:type="dxa"/>
            <w:gridSpan w:val="2"/>
            <w:shd w:val="clear" w:color="auto" w:fill="FFFFFF" w:themeFill="background1"/>
            <w:tcMar>
              <w:top w:w="72" w:type="dxa"/>
              <w:left w:w="144" w:type="dxa"/>
              <w:bottom w:w="72" w:type="dxa"/>
              <w:right w:w="144" w:type="dxa"/>
            </w:tcMar>
            <w:hideMark/>
          </w:tcPr>
          <w:p w14:paraId="7205FB0B" w14:textId="6D1C9ED6" w:rsidR="00606A97" w:rsidRPr="00606A97" w:rsidRDefault="003B52AB" w:rsidP="00606A97">
            <w:pPr>
              <w:jc w:val="center"/>
              <w:rPr>
                <w:rFonts w:eastAsia="宋体"/>
                <w:sz w:val="22"/>
                <w:szCs w:val="22"/>
                <w:lang w:eastAsia="zh-CN"/>
              </w:rPr>
            </w:pPr>
            <w:r>
              <w:rPr>
                <w:rFonts w:eastAsia="Helvetica Neue Medium"/>
                <w:position w:val="1"/>
                <w:sz w:val="22"/>
                <w:szCs w:val="22"/>
                <w:lang w:eastAsia="zh-CN"/>
              </w:rPr>
              <w:t>C</w:t>
            </w:r>
            <w:r w:rsidRPr="009032C0">
              <w:rPr>
                <w:rFonts w:eastAsia="Helvetica Neue Medium" w:hint="eastAsia"/>
                <w:position w:val="1"/>
                <w:sz w:val="22"/>
                <w:szCs w:val="22"/>
                <w:lang w:eastAsia="zh-CN"/>
              </w:rPr>
              <w:t>ase</w:t>
            </w:r>
            <w:r w:rsidR="00606A97" w:rsidRPr="00606A97">
              <w:rPr>
                <w:rFonts w:eastAsia="Helvetica Neue Medium"/>
                <w:position w:val="1"/>
                <w:sz w:val="22"/>
                <w:szCs w:val="22"/>
                <w:lang w:eastAsia="zh-CN"/>
              </w:rPr>
              <w:t xml:space="preserve"> </w:t>
            </w:r>
            <w:r>
              <w:rPr>
                <w:rFonts w:eastAsia="Helvetica Neue Medium"/>
                <w:position w:val="1"/>
                <w:sz w:val="22"/>
                <w:szCs w:val="22"/>
                <w:lang w:eastAsia="zh-CN"/>
              </w:rPr>
              <w:t>A</w:t>
            </w:r>
            <w:r w:rsidR="00606A97" w:rsidRPr="00606A97">
              <w:rPr>
                <w:rFonts w:eastAsia="Helvetica Neue Medium"/>
                <w:position w:val="1"/>
                <w:sz w:val="22"/>
                <w:szCs w:val="22"/>
                <w:lang w:eastAsia="zh-CN"/>
              </w:rPr>
              <w:t>: NR and LTE UE co-exist in a resource pool</w:t>
            </w:r>
            <w:r w:rsidR="009032C0">
              <w:rPr>
                <w:rFonts w:eastAsia="Helvetica Neue Medium"/>
                <w:position w:val="1"/>
                <w:sz w:val="22"/>
                <w:szCs w:val="22"/>
                <w:lang w:eastAsia="zh-CN"/>
              </w:rPr>
              <w:t xml:space="preserve"> dynamically</w:t>
            </w:r>
          </w:p>
          <w:p w14:paraId="6A7CC769" w14:textId="3DCFFA2A" w:rsidR="00606A97" w:rsidRPr="00606A97" w:rsidRDefault="003B52AB" w:rsidP="00606A97">
            <w:pPr>
              <w:jc w:val="center"/>
              <w:rPr>
                <w:rFonts w:eastAsia="宋体"/>
                <w:sz w:val="22"/>
                <w:szCs w:val="22"/>
                <w:lang w:eastAsia="zh-CN"/>
              </w:rPr>
            </w:pPr>
            <w:r>
              <w:rPr>
                <w:rFonts w:eastAsia="Helvetica Neue Medium"/>
                <w:position w:val="1"/>
                <w:sz w:val="22"/>
                <w:szCs w:val="22"/>
                <w:lang w:eastAsia="zh-CN"/>
              </w:rPr>
              <w:t>C</w:t>
            </w:r>
            <w:r w:rsidRPr="009032C0">
              <w:rPr>
                <w:rFonts w:eastAsia="Helvetica Neue Medium" w:hint="eastAsia"/>
                <w:position w:val="1"/>
                <w:sz w:val="22"/>
                <w:szCs w:val="22"/>
                <w:lang w:eastAsia="zh-CN"/>
              </w:rPr>
              <w:t>ase</w:t>
            </w:r>
            <w:r w:rsidR="00606A97" w:rsidRPr="00606A97">
              <w:rPr>
                <w:rFonts w:eastAsia="Helvetica Neue Medium"/>
                <w:position w:val="1"/>
                <w:sz w:val="22"/>
                <w:szCs w:val="22"/>
                <w:lang w:eastAsia="zh-CN"/>
              </w:rPr>
              <w:t xml:space="preserve"> </w:t>
            </w:r>
            <w:r>
              <w:rPr>
                <w:rFonts w:eastAsia="Helvetica Neue Medium"/>
                <w:position w:val="1"/>
                <w:sz w:val="22"/>
                <w:szCs w:val="22"/>
                <w:lang w:eastAsia="zh-CN"/>
              </w:rPr>
              <w:t>B</w:t>
            </w:r>
            <w:r w:rsidR="00606A97" w:rsidRPr="00606A97">
              <w:rPr>
                <w:rFonts w:eastAsia="Helvetica Neue Medium"/>
                <w:position w:val="1"/>
                <w:sz w:val="22"/>
                <w:szCs w:val="22"/>
                <w:lang w:eastAsia="zh-CN"/>
              </w:rPr>
              <w:t>: NR and LTE UE are configured with TDM resource pool separately</w:t>
            </w:r>
            <w:r w:rsidR="00F74690" w:rsidRPr="00665316">
              <w:rPr>
                <w:rFonts w:eastAsia="Helvetica Neue Medium"/>
                <w:position w:val="1"/>
                <w:sz w:val="22"/>
                <w:szCs w:val="22"/>
                <w:lang w:eastAsia="zh-CN"/>
              </w:rPr>
              <w:t xml:space="preserve"> </w:t>
            </w:r>
            <w:r w:rsidR="00606A97" w:rsidRPr="00606A97">
              <w:rPr>
                <w:rFonts w:eastAsia="Helvetica Neue Medium"/>
                <w:position w:val="1"/>
                <w:sz w:val="22"/>
                <w:szCs w:val="22"/>
                <w:lang w:eastAsia="zh-CN"/>
              </w:rPr>
              <w:t xml:space="preserve">(slots for NR: slots for LTE = 4:1). </w:t>
            </w:r>
          </w:p>
        </w:tc>
      </w:tr>
      <w:tr w:rsidR="00665316" w:rsidRPr="00606A97" w14:paraId="5EAFD216" w14:textId="77777777" w:rsidTr="00665316">
        <w:trPr>
          <w:trHeight w:val="2275"/>
        </w:trPr>
        <w:tc>
          <w:tcPr>
            <w:tcW w:w="2801" w:type="dxa"/>
            <w:shd w:val="clear" w:color="auto" w:fill="FFFFFF" w:themeFill="background1"/>
            <w:tcMar>
              <w:top w:w="72" w:type="dxa"/>
              <w:left w:w="144" w:type="dxa"/>
              <w:bottom w:w="72" w:type="dxa"/>
              <w:right w:w="144" w:type="dxa"/>
            </w:tcMar>
            <w:hideMark/>
          </w:tcPr>
          <w:p w14:paraId="68B25CE7" w14:textId="77777777" w:rsidR="00606A97" w:rsidRPr="00606A97" w:rsidRDefault="00606A97" w:rsidP="00606A97">
            <w:pPr>
              <w:jc w:val="center"/>
              <w:rPr>
                <w:rFonts w:eastAsia="宋体"/>
                <w:sz w:val="22"/>
                <w:szCs w:val="22"/>
                <w:lang w:eastAsia="zh-CN"/>
              </w:rPr>
            </w:pPr>
            <w:r w:rsidRPr="00606A97">
              <w:rPr>
                <w:rFonts w:eastAsia="Helvetica Neue Medium"/>
                <w:position w:val="1"/>
                <w:sz w:val="22"/>
                <w:szCs w:val="22"/>
                <w:lang w:eastAsia="zh-CN"/>
              </w:rPr>
              <w:lastRenderedPageBreak/>
              <w:t xml:space="preserve">Traffic model </w:t>
            </w:r>
          </w:p>
        </w:tc>
        <w:tc>
          <w:tcPr>
            <w:tcW w:w="2851" w:type="dxa"/>
            <w:shd w:val="clear" w:color="auto" w:fill="FFFFFF" w:themeFill="background1"/>
            <w:tcMar>
              <w:top w:w="72" w:type="dxa"/>
              <w:left w:w="144" w:type="dxa"/>
              <w:bottom w:w="72" w:type="dxa"/>
              <w:right w:w="144" w:type="dxa"/>
            </w:tcMar>
            <w:hideMark/>
          </w:tcPr>
          <w:p w14:paraId="1DA3022E" w14:textId="77777777" w:rsidR="00606A97" w:rsidRPr="00606A97" w:rsidRDefault="00606A97" w:rsidP="00606A97">
            <w:pPr>
              <w:jc w:val="both"/>
              <w:rPr>
                <w:rFonts w:eastAsia="宋体"/>
                <w:sz w:val="22"/>
                <w:szCs w:val="22"/>
                <w:lang w:eastAsia="zh-CN"/>
              </w:rPr>
            </w:pPr>
            <w:r w:rsidRPr="00606A97">
              <w:rPr>
                <w:rFonts w:eastAsia="Helvetica Neue Medium"/>
                <w:position w:val="1"/>
                <w:sz w:val="22"/>
                <w:szCs w:val="22"/>
                <w:lang w:eastAsia="zh-CN"/>
              </w:rPr>
              <w:t>Periodic traffic Model 2 specified in 37.885 with following changes:</w:t>
            </w:r>
          </w:p>
          <w:p w14:paraId="119766A5" w14:textId="77777777" w:rsidR="00606A97" w:rsidRPr="00606A97" w:rsidRDefault="00606A97" w:rsidP="00606A97">
            <w:pPr>
              <w:jc w:val="both"/>
              <w:rPr>
                <w:rFonts w:eastAsia="宋体"/>
                <w:sz w:val="22"/>
                <w:szCs w:val="22"/>
                <w:lang w:eastAsia="zh-CN"/>
              </w:rPr>
            </w:pPr>
            <w:r w:rsidRPr="00606A97">
              <w:rPr>
                <w:rFonts w:eastAsia="Helvetica Neue Medium"/>
                <w:position w:val="1"/>
                <w:sz w:val="22"/>
                <w:szCs w:val="22"/>
                <w:lang w:eastAsia="zh-CN"/>
              </w:rPr>
              <w:t xml:space="preserve">-Inter-packet arrival time: 50 </w:t>
            </w:r>
            <w:proofErr w:type="spellStart"/>
            <w:r w:rsidRPr="00606A97">
              <w:rPr>
                <w:rFonts w:eastAsia="Helvetica Neue Medium"/>
                <w:position w:val="1"/>
                <w:sz w:val="22"/>
                <w:szCs w:val="22"/>
                <w:lang w:eastAsia="zh-CN"/>
              </w:rPr>
              <w:t>ms</w:t>
            </w:r>
            <w:proofErr w:type="spellEnd"/>
          </w:p>
          <w:p w14:paraId="784989CD" w14:textId="77777777" w:rsidR="00606A97" w:rsidRPr="00606A97" w:rsidRDefault="00606A97" w:rsidP="00606A97">
            <w:pPr>
              <w:jc w:val="both"/>
              <w:rPr>
                <w:rFonts w:eastAsia="宋体"/>
                <w:sz w:val="22"/>
                <w:szCs w:val="22"/>
                <w:lang w:eastAsia="zh-CN"/>
              </w:rPr>
            </w:pPr>
            <w:r w:rsidRPr="00606A97">
              <w:rPr>
                <w:rFonts w:eastAsia="Helvetica Neue Medium"/>
                <w:position w:val="1"/>
                <w:sz w:val="22"/>
                <w:szCs w:val="22"/>
                <w:lang w:eastAsia="zh-CN"/>
              </w:rPr>
              <w:t>-Packet size: 1200 bytes with probability of 0.2 and 800 bytes with probability of 0.8</w:t>
            </w:r>
          </w:p>
          <w:p w14:paraId="383870B7" w14:textId="77777777" w:rsidR="00606A97" w:rsidRPr="00606A97" w:rsidRDefault="00606A97" w:rsidP="00606A97">
            <w:pPr>
              <w:jc w:val="both"/>
              <w:rPr>
                <w:rFonts w:eastAsia="宋体"/>
                <w:sz w:val="22"/>
                <w:szCs w:val="22"/>
                <w:lang w:eastAsia="zh-CN"/>
              </w:rPr>
            </w:pPr>
            <w:r w:rsidRPr="00606A97">
              <w:rPr>
                <w:rFonts w:eastAsia="Helvetica Neue Medium"/>
                <w:position w:val="1"/>
                <w:sz w:val="22"/>
                <w:szCs w:val="22"/>
                <w:lang w:eastAsia="zh-CN"/>
              </w:rPr>
              <w:t xml:space="preserve">-Latency requirement: 50 </w:t>
            </w:r>
            <w:proofErr w:type="spellStart"/>
            <w:r w:rsidRPr="00606A97">
              <w:rPr>
                <w:rFonts w:eastAsia="Helvetica Neue Medium"/>
                <w:position w:val="1"/>
                <w:sz w:val="22"/>
                <w:szCs w:val="22"/>
                <w:lang w:eastAsia="zh-CN"/>
              </w:rPr>
              <w:t>ms</w:t>
            </w:r>
            <w:proofErr w:type="spellEnd"/>
          </w:p>
        </w:tc>
        <w:tc>
          <w:tcPr>
            <w:tcW w:w="2853" w:type="dxa"/>
            <w:shd w:val="clear" w:color="auto" w:fill="FFFFFF" w:themeFill="background1"/>
            <w:tcMar>
              <w:top w:w="72" w:type="dxa"/>
              <w:left w:w="144" w:type="dxa"/>
              <w:bottom w:w="72" w:type="dxa"/>
              <w:right w:w="144" w:type="dxa"/>
            </w:tcMar>
            <w:hideMark/>
          </w:tcPr>
          <w:p w14:paraId="6848DE0A" w14:textId="77777777" w:rsidR="00606A97" w:rsidRPr="00606A97" w:rsidRDefault="00606A97" w:rsidP="00606A97">
            <w:pPr>
              <w:jc w:val="both"/>
              <w:rPr>
                <w:rFonts w:eastAsia="宋体"/>
                <w:sz w:val="22"/>
                <w:szCs w:val="22"/>
                <w:lang w:eastAsia="zh-CN"/>
              </w:rPr>
            </w:pPr>
            <w:r w:rsidRPr="00606A97">
              <w:rPr>
                <w:rFonts w:eastAsia="Helvetica Neue Medium"/>
                <w:position w:val="1"/>
                <w:sz w:val="22"/>
                <w:szCs w:val="22"/>
                <w:lang w:eastAsia="zh-CN"/>
              </w:rPr>
              <w:t>Periodic traffic Model 1 specified in 37.885:</w:t>
            </w:r>
          </w:p>
          <w:p w14:paraId="4E7B235D" w14:textId="77777777" w:rsidR="00606A97" w:rsidRPr="00606A97" w:rsidRDefault="00606A97" w:rsidP="00606A97">
            <w:pPr>
              <w:jc w:val="both"/>
              <w:rPr>
                <w:rFonts w:eastAsia="宋体"/>
                <w:sz w:val="22"/>
                <w:szCs w:val="22"/>
                <w:lang w:eastAsia="zh-CN"/>
              </w:rPr>
            </w:pPr>
            <w:r w:rsidRPr="00606A97">
              <w:rPr>
                <w:rFonts w:eastAsiaTheme="minorEastAsia"/>
                <w:position w:val="1"/>
                <w:sz w:val="22"/>
                <w:szCs w:val="22"/>
                <w:lang w:eastAsia="zh-CN"/>
              </w:rPr>
              <w:t xml:space="preserve">-Inter-packet arrival time: 100 </w:t>
            </w:r>
            <w:proofErr w:type="spellStart"/>
            <w:r w:rsidRPr="00606A97">
              <w:rPr>
                <w:rFonts w:eastAsiaTheme="minorEastAsia"/>
                <w:position w:val="1"/>
                <w:sz w:val="22"/>
                <w:szCs w:val="22"/>
                <w:lang w:eastAsia="zh-CN"/>
              </w:rPr>
              <w:t>ms</w:t>
            </w:r>
            <w:proofErr w:type="spellEnd"/>
          </w:p>
          <w:p w14:paraId="650878AE" w14:textId="77777777" w:rsidR="00606A97" w:rsidRPr="00606A97" w:rsidRDefault="00606A97" w:rsidP="00606A97">
            <w:pPr>
              <w:jc w:val="both"/>
              <w:rPr>
                <w:rFonts w:eastAsia="宋体"/>
                <w:sz w:val="22"/>
                <w:szCs w:val="22"/>
                <w:lang w:eastAsia="zh-CN"/>
              </w:rPr>
            </w:pPr>
            <w:r w:rsidRPr="00606A97">
              <w:rPr>
                <w:rFonts w:eastAsiaTheme="minorEastAsia"/>
                <w:position w:val="1"/>
                <w:sz w:val="22"/>
                <w:szCs w:val="22"/>
                <w:lang w:eastAsia="zh-CN"/>
              </w:rPr>
              <w:t>-Packet size: Pattern of {300 bytes, 190 bytes, 190 bytes, 190 bytes, 190 bytes} with random starting point for each UE</w:t>
            </w:r>
          </w:p>
          <w:p w14:paraId="110A9982" w14:textId="77777777" w:rsidR="00606A97" w:rsidRPr="00606A97" w:rsidRDefault="00606A97" w:rsidP="00606A97">
            <w:pPr>
              <w:jc w:val="both"/>
              <w:rPr>
                <w:rFonts w:eastAsia="宋体"/>
                <w:sz w:val="22"/>
                <w:szCs w:val="22"/>
                <w:lang w:eastAsia="zh-CN"/>
              </w:rPr>
            </w:pPr>
            <w:r w:rsidRPr="00606A97">
              <w:rPr>
                <w:rFonts w:eastAsiaTheme="minorEastAsia"/>
                <w:position w:val="1"/>
                <w:sz w:val="22"/>
                <w:szCs w:val="22"/>
                <w:lang w:eastAsia="zh-CN"/>
              </w:rPr>
              <w:t xml:space="preserve">-Latency requirement: 100 </w:t>
            </w:r>
            <w:proofErr w:type="spellStart"/>
            <w:r w:rsidRPr="00606A97">
              <w:rPr>
                <w:rFonts w:eastAsiaTheme="minorEastAsia"/>
                <w:position w:val="1"/>
                <w:sz w:val="22"/>
                <w:szCs w:val="22"/>
                <w:lang w:eastAsia="zh-CN"/>
              </w:rPr>
              <w:t>ms</w:t>
            </w:r>
            <w:proofErr w:type="spellEnd"/>
          </w:p>
        </w:tc>
      </w:tr>
      <w:tr w:rsidR="00665316" w:rsidRPr="00606A97" w14:paraId="4EB2077F" w14:textId="77777777" w:rsidTr="00665316">
        <w:trPr>
          <w:trHeight w:val="411"/>
        </w:trPr>
        <w:tc>
          <w:tcPr>
            <w:tcW w:w="2801" w:type="dxa"/>
            <w:shd w:val="clear" w:color="auto" w:fill="FFFFFF" w:themeFill="background1"/>
            <w:tcMar>
              <w:top w:w="72" w:type="dxa"/>
              <w:left w:w="144" w:type="dxa"/>
              <w:bottom w:w="72" w:type="dxa"/>
              <w:right w:w="144" w:type="dxa"/>
            </w:tcMar>
            <w:hideMark/>
          </w:tcPr>
          <w:p w14:paraId="1A1B893C" w14:textId="77777777" w:rsidR="00606A97" w:rsidRPr="00606A97" w:rsidRDefault="00606A97" w:rsidP="00606A97">
            <w:pPr>
              <w:jc w:val="center"/>
              <w:rPr>
                <w:rFonts w:eastAsia="宋体"/>
                <w:sz w:val="22"/>
                <w:szCs w:val="22"/>
                <w:lang w:eastAsia="zh-CN"/>
              </w:rPr>
            </w:pPr>
            <w:r w:rsidRPr="00606A97">
              <w:rPr>
                <w:rFonts w:eastAsia="Helvetica Neue Medium"/>
                <w:position w:val="1"/>
                <w:sz w:val="22"/>
                <w:szCs w:val="22"/>
                <w:lang w:eastAsia="zh-CN"/>
              </w:rPr>
              <w:t>Cast type</w:t>
            </w:r>
          </w:p>
        </w:tc>
        <w:tc>
          <w:tcPr>
            <w:tcW w:w="2851" w:type="dxa"/>
            <w:shd w:val="clear" w:color="auto" w:fill="FFFFFF" w:themeFill="background1"/>
            <w:tcMar>
              <w:top w:w="72" w:type="dxa"/>
              <w:left w:w="144" w:type="dxa"/>
              <w:bottom w:w="72" w:type="dxa"/>
              <w:right w:w="144" w:type="dxa"/>
            </w:tcMar>
            <w:hideMark/>
          </w:tcPr>
          <w:p w14:paraId="2D6C8436" w14:textId="4887E844" w:rsidR="00606A97" w:rsidRPr="00606A97" w:rsidRDefault="00606A97" w:rsidP="00606A97">
            <w:pPr>
              <w:jc w:val="center"/>
              <w:rPr>
                <w:rFonts w:eastAsia="宋体"/>
                <w:sz w:val="22"/>
                <w:szCs w:val="22"/>
                <w:lang w:eastAsia="zh-CN"/>
              </w:rPr>
            </w:pPr>
            <w:r w:rsidRPr="00606A97">
              <w:rPr>
                <w:rFonts w:eastAsia="Helvetica Neue Medium"/>
                <w:position w:val="1"/>
                <w:sz w:val="22"/>
                <w:szCs w:val="22"/>
                <w:lang w:eastAsia="zh-CN"/>
              </w:rPr>
              <w:t>Broadcast (to NR UE only)</w:t>
            </w:r>
          </w:p>
        </w:tc>
        <w:tc>
          <w:tcPr>
            <w:tcW w:w="2853" w:type="dxa"/>
            <w:shd w:val="clear" w:color="auto" w:fill="FFFFFF" w:themeFill="background1"/>
            <w:tcMar>
              <w:top w:w="72" w:type="dxa"/>
              <w:left w:w="144" w:type="dxa"/>
              <w:bottom w:w="72" w:type="dxa"/>
              <w:right w:w="144" w:type="dxa"/>
            </w:tcMar>
            <w:hideMark/>
          </w:tcPr>
          <w:p w14:paraId="3718D50C" w14:textId="77777777" w:rsidR="00606A97" w:rsidRPr="00606A97" w:rsidRDefault="00606A97" w:rsidP="00606A97">
            <w:pPr>
              <w:jc w:val="center"/>
              <w:rPr>
                <w:rFonts w:eastAsia="宋体"/>
                <w:sz w:val="22"/>
                <w:szCs w:val="22"/>
                <w:lang w:eastAsia="zh-CN"/>
              </w:rPr>
            </w:pPr>
            <w:r w:rsidRPr="00606A97">
              <w:rPr>
                <w:rFonts w:eastAsia="Helvetica Neue Medium"/>
                <w:position w:val="1"/>
                <w:sz w:val="22"/>
                <w:szCs w:val="22"/>
                <w:lang w:eastAsia="zh-CN"/>
              </w:rPr>
              <w:t>Broadcast (to LTE and NR UE)</w:t>
            </w:r>
          </w:p>
        </w:tc>
      </w:tr>
      <w:tr w:rsidR="00665316" w:rsidRPr="00606A97" w14:paraId="62F511CF" w14:textId="77777777" w:rsidTr="00665316">
        <w:trPr>
          <w:trHeight w:val="718"/>
        </w:trPr>
        <w:tc>
          <w:tcPr>
            <w:tcW w:w="2801" w:type="dxa"/>
            <w:shd w:val="clear" w:color="auto" w:fill="FFFFFF" w:themeFill="background1"/>
            <w:tcMar>
              <w:top w:w="72" w:type="dxa"/>
              <w:left w:w="144" w:type="dxa"/>
              <w:bottom w:w="72" w:type="dxa"/>
              <w:right w:w="144" w:type="dxa"/>
            </w:tcMar>
            <w:hideMark/>
          </w:tcPr>
          <w:p w14:paraId="1ED680AF" w14:textId="77777777" w:rsidR="00606A97" w:rsidRPr="00606A97" w:rsidRDefault="00606A97" w:rsidP="00606A97">
            <w:pPr>
              <w:jc w:val="center"/>
              <w:rPr>
                <w:rFonts w:eastAsia="宋体"/>
                <w:sz w:val="22"/>
                <w:szCs w:val="22"/>
                <w:lang w:eastAsia="zh-CN"/>
              </w:rPr>
            </w:pPr>
            <w:r w:rsidRPr="00606A97">
              <w:rPr>
                <w:rFonts w:eastAsia="Helvetica Neue Medium"/>
                <w:position w:val="1"/>
                <w:sz w:val="22"/>
                <w:szCs w:val="22"/>
                <w:lang w:eastAsia="zh-CN"/>
              </w:rPr>
              <w:t>Resource selection</w:t>
            </w:r>
          </w:p>
        </w:tc>
        <w:tc>
          <w:tcPr>
            <w:tcW w:w="2851" w:type="dxa"/>
            <w:shd w:val="clear" w:color="auto" w:fill="FFFFFF" w:themeFill="background1"/>
            <w:tcMar>
              <w:top w:w="72" w:type="dxa"/>
              <w:left w:w="144" w:type="dxa"/>
              <w:bottom w:w="72" w:type="dxa"/>
              <w:right w:w="144" w:type="dxa"/>
            </w:tcMar>
            <w:hideMark/>
          </w:tcPr>
          <w:p w14:paraId="2613827B" w14:textId="77777777" w:rsidR="00606A97" w:rsidRPr="00606A97" w:rsidRDefault="00606A97" w:rsidP="00606A97">
            <w:pPr>
              <w:jc w:val="center"/>
              <w:rPr>
                <w:rFonts w:eastAsia="宋体"/>
                <w:sz w:val="22"/>
                <w:szCs w:val="22"/>
                <w:lang w:eastAsia="zh-CN"/>
              </w:rPr>
            </w:pPr>
            <w:r w:rsidRPr="00606A97">
              <w:rPr>
                <w:rFonts w:eastAsia="Helvetica Neue Medium"/>
                <w:position w:val="1"/>
                <w:sz w:val="22"/>
                <w:szCs w:val="22"/>
                <w:lang w:eastAsia="zh-CN"/>
              </w:rPr>
              <w:t>R16 mode 2 full sensing (includes re-evaluation)</w:t>
            </w:r>
          </w:p>
        </w:tc>
        <w:tc>
          <w:tcPr>
            <w:tcW w:w="2853" w:type="dxa"/>
            <w:shd w:val="clear" w:color="auto" w:fill="FFFFFF" w:themeFill="background1"/>
            <w:tcMar>
              <w:top w:w="72" w:type="dxa"/>
              <w:left w:w="144" w:type="dxa"/>
              <w:bottom w:w="72" w:type="dxa"/>
              <w:right w:w="144" w:type="dxa"/>
            </w:tcMar>
            <w:hideMark/>
          </w:tcPr>
          <w:p w14:paraId="55817868" w14:textId="77777777" w:rsidR="00606A97" w:rsidRPr="00606A97" w:rsidRDefault="00606A97" w:rsidP="00606A97">
            <w:pPr>
              <w:jc w:val="center"/>
              <w:rPr>
                <w:rFonts w:eastAsia="宋体"/>
                <w:sz w:val="22"/>
                <w:szCs w:val="22"/>
                <w:lang w:eastAsia="zh-CN"/>
              </w:rPr>
            </w:pPr>
            <w:r w:rsidRPr="00606A97">
              <w:rPr>
                <w:rFonts w:eastAsia="Helvetica Neue Medium"/>
                <w:position w:val="1"/>
                <w:sz w:val="22"/>
                <w:szCs w:val="22"/>
                <w:lang w:eastAsia="zh-CN"/>
              </w:rPr>
              <w:t>R14 mode 4 full sensing (includes backward indication and RSSI ranking)</w:t>
            </w:r>
          </w:p>
        </w:tc>
      </w:tr>
      <w:tr w:rsidR="00665316" w:rsidRPr="00606A97" w14:paraId="2F82355C" w14:textId="77777777" w:rsidTr="00665316">
        <w:trPr>
          <w:trHeight w:val="250"/>
        </w:trPr>
        <w:tc>
          <w:tcPr>
            <w:tcW w:w="2801" w:type="dxa"/>
            <w:shd w:val="clear" w:color="auto" w:fill="FFFFFF" w:themeFill="background1"/>
            <w:tcMar>
              <w:top w:w="72" w:type="dxa"/>
              <w:left w:w="144" w:type="dxa"/>
              <w:bottom w:w="72" w:type="dxa"/>
              <w:right w:w="144" w:type="dxa"/>
            </w:tcMar>
            <w:hideMark/>
          </w:tcPr>
          <w:p w14:paraId="6EB91ED8" w14:textId="77777777" w:rsidR="00606A97" w:rsidRPr="00606A97" w:rsidRDefault="00606A97" w:rsidP="00606A97">
            <w:pPr>
              <w:jc w:val="center"/>
              <w:rPr>
                <w:rFonts w:eastAsia="宋体"/>
                <w:sz w:val="22"/>
                <w:szCs w:val="22"/>
                <w:lang w:eastAsia="zh-CN"/>
              </w:rPr>
            </w:pPr>
            <w:r w:rsidRPr="00606A97">
              <w:rPr>
                <w:rFonts w:eastAsia="Helvetica Neue Medium"/>
                <w:position w:val="1"/>
                <w:sz w:val="22"/>
                <w:szCs w:val="22"/>
                <w:lang w:eastAsia="zh-CN"/>
              </w:rPr>
              <w:t>Subchannel size</w:t>
            </w:r>
          </w:p>
        </w:tc>
        <w:tc>
          <w:tcPr>
            <w:tcW w:w="5704" w:type="dxa"/>
            <w:gridSpan w:val="2"/>
            <w:shd w:val="clear" w:color="auto" w:fill="FFFFFF" w:themeFill="background1"/>
            <w:tcMar>
              <w:top w:w="72" w:type="dxa"/>
              <w:left w:w="144" w:type="dxa"/>
              <w:bottom w:w="72" w:type="dxa"/>
              <w:right w:w="144" w:type="dxa"/>
            </w:tcMar>
            <w:hideMark/>
          </w:tcPr>
          <w:p w14:paraId="4EE12CD8" w14:textId="77777777" w:rsidR="00606A97" w:rsidRPr="00606A97" w:rsidRDefault="00606A97" w:rsidP="00606A97">
            <w:pPr>
              <w:jc w:val="center"/>
              <w:rPr>
                <w:rFonts w:eastAsia="宋体"/>
                <w:sz w:val="22"/>
                <w:szCs w:val="22"/>
                <w:lang w:eastAsia="zh-CN"/>
              </w:rPr>
            </w:pPr>
            <w:r w:rsidRPr="00606A97">
              <w:rPr>
                <w:rFonts w:eastAsia="Helvetica Neue Medium"/>
                <w:position w:val="1"/>
                <w:sz w:val="22"/>
                <w:szCs w:val="22"/>
                <w:lang w:eastAsia="zh-CN"/>
              </w:rPr>
              <w:t>20PRB</w:t>
            </w:r>
          </w:p>
        </w:tc>
      </w:tr>
      <w:tr w:rsidR="00665316" w:rsidRPr="00606A97" w14:paraId="7BDF5BFA" w14:textId="77777777" w:rsidTr="00665316">
        <w:trPr>
          <w:trHeight w:val="243"/>
        </w:trPr>
        <w:tc>
          <w:tcPr>
            <w:tcW w:w="2801" w:type="dxa"/>
            <w:shd w:val="clear" w:color="auto" w:fill="FFFFFF" w:themeFill="background1"/>
            <w:tcMar>
              <w:top w:w="72" w:type="dxa"/>
              <w:left w:w="144" w:type="dxa"/>
              <w:bottom w:w="72" w:type="dxa"/>
              <w:right w:w="144" w:type="dxa"/>
            </w:tcMar>
            <w:hideMark/>
          </w:tcPr>
          <w:p w14:paraId="3145CA90" w14:textId="77777777" w:rsidR="00606A97" w:rsidRPr="00606A97" w:rsidRDefault="00606A97" w:rsidP="00606A97">
            <w:pPr>
              <w:jc w:val="center"/>
              <w:rPr>
                <w:rFonts w:eastAsia="宋体"/>
                <w:sz w:val="22"/>
                <w:szCs w:val="22"/>
                <w:lang w:eastAsia="zh-CN"/>
              </w:rPr>
            </w:pPr>
            <w:r w:rsidRPr="00606A97">
              <w:rPr>
                <w:rFonts w:eastAsia="Helvetica Neue Medium"/>
                <w:position w:val="1"/>
                <w:sz w:val="22"/>
                <w:szCs w:val="22"/>
                <w:lang w:eastAsia="zh-CN"/>
              </w:rPr>
              <w:t>SCS</w:t>
            </w:r>
          </w:p>
        </w:tc>
        <w:tc>
          <w:tcPr>
            <w:tcW w:w="5704" w:type="dxa"/>
            <w:gridSpan w:val="2"/>
            <w:shd w:val="clear" w:color="auto" w:fill="FFFFFF" w:themeFill="background1"/>
            <w:tcMar>
              <w:top w:w="72" w:type="dxa"/>
              <w:left w:w="144" w:type="dxa"/>
              <w:bottom w:w="72" w:type="dxa"/>
              <w:right w:w="144" w:type="dxa"/>
            </w:tcMar>
            <w:hideMark/>
          </w:tcPr>
          <w:p w14:paraId="5D78BC5E" w14:textId="77777777" w:rsidR="00606A97" w:rsidRPr="00606A97" w:rsidRDefault="00606A97" w:rsidP="00606A97">
            <w:pPr>
              <w:jc w:val="center"/>
              <w:rPr>
                <w:rFonts w:eastAsia="宋体"/>
                <w:sz w:val="22"/>
                <w:szCs w:val="22"/>
                <w:lang w:eastAsia="zh-CN"/>
              </w:rPr>
            </w:pPr>
            <w:r w:rsidRPr="00606A97">
              <w:rPr>
                <w:rFonts w:eastAsia="Helvetica Neue Medium"/>
                <w:position w:val="1"/>
                <w:sz w:val="22"/>
                <w:szCs w:val="22"/>
                <w:lang w:eastAsia="zh-CN"/>
              </w:rPr>
              <w:t>15KHz</w:t>
            </w:r>
          </w:p>
        </w:tc>
      </w:tr>
      <w:tr w:rsidR="00665316" w:rsidRPr="00606A97" w14:paraId="763AB5FE" w14:textId="77777777" w:rsidTr="00665316">
        <w:trPr>
          <w:trHeight w:val="235"/>
        </w:trPr>
        <w:tc>
          <w:tcPr>
            <w:tcW w:w="2801" w:type="dxa"/>
            <w:shd w:val="clear" w:color="auto" w:fill="FFFFFF" w:themeFill="background1"/>
            <w:tcMar>
              <w:top w:w="72" w:type="dxa"/>
              <w:left w:w="144" w:type="dxa"/>
              <w:bottom w:w="72" w:type="dxa"/>
              <w:right w:w="144" w:type="dxa"/>
            </w:tcMar>
            <w:hideMark/>
          </w:tcPr>
          <w:p w14:paraId="42D8935C" w14:textId="77777777" w:rsidR="00606A97" w:rsidRPr="00606A97" w:rsidRDefault="00606A97" w:rsidP="00606A97">
            <w:pPr>
              <w:jc w:val="center"/>
              <w:rPr>
                <w:rFonts w:eastAsia="宋体"/>
                <w:sz w:val="22"/>
                <w:szCs w:val="22"/>
                <w:lang w:eastAsia="zh-CN"/>
              </w:rPr>
            </w:pPr>
            <w:r w:rsidRPr="00606A97">
              <w:rPr>
                <w:rFonts w:eastAsia="Helvetica Neue Medium"/>
                <w:position w:val="1"/>
                <w:sz w:val="22"/>
                <w:szCs w:val="22"/>
                <w:lang w:eastAsia="zh-CN"/>
              </w:rPr>
              <w:t>Bandwidth</w:t>
            </w:r>
          </w:p>
        </w:tc>
        <w:tc>
          <w:tcPr>
            <w:tcW w:w="5704" w:type="dxa"/>
            <w:gridSpan w:val="2"/>
            <w:shd w:val="clear" w:color="auto" w:fill="FFFFFF" w:themeFill="background1"/>
            <w:tcMar>
              <w:top w:w="72" w:type="dxa"/>
              <w:left w:w="144" w:type="dxa"/>
              <w:bottom w:w="72" w:type="dxa"/>
              <w:right w:w="144" w:type="dxa"/>
            </w:tcMar>
            <w:hideMark/>
          </w:tcPr>
          <w:p w14:paraId="099A0EE9" w14:textId="77777777" w:rsidR="00606A97" w:rsidRPr="00606A97" w:rsidRDefault="00606A97" w:rsidP="00606A97">
            <w:pPr>
              <w:jc w:val="center"/>
              <w:rPr>
                <w:rFonts w:eastAsia="宋体"/>
                <w:sz w:val="22"/>
                <w:szCs w:val="22"/>
                <w:lang w:eastAsia="zh-CN"/>
              </w:rPr>
            </w:pPr>
            <w:r w:rsidRPr="00606A97">
              <w:rPr>
                <w:rFonts w:eastAsia="Helvetica Neue Medium"/>
                <w:position w:val="1"/>
                <w:sz w:val="22"/>
                <w:szCs w:val="22"/>
                <w:lang w:eastAsia="zh-CN"/>
              </w:rPr>
              <w:t>20MHz</w:t>
            </w:r>
          </w:p>
        </w:tc>
      </w:tr>
      <w:tr w:rsidR="00665316" w:rsidRPr="00606A97" w14:paraId="3E0EAD25" w14:textId="77777777" w:rsidTr="00665316">
        <w:trPr>
          <w:trHeight w:val="213"/>
        </w:trPr>
        <w:tc>
          <w:tcPr>
            <w:tcW w:w="2801" w:type="dxa"/>
            <w:shd w:val="clear" w:color="auto" w:fill="FFFFFF" w:themeFill="background1"/>
            <w:tcMar>
              <w:top w:w="72" w:type="dxa"/>
              <w:left w:w="144" w:type="dxa"/>
              <w:bottom w:w="72" w:type="dxa"/>
              <w:right w:w="144" w:type="dxa"/>
            </w:tcMar>
            <w:hideMark/>
          </w:tcPr>
          <w:p w14:paraId="4564B7B3" w14:textId="77777777" w:rsidR="00606A97" w:rsidRPr="00606A97" w:rsidRDefault="00606A97" w:rsidP="00606A97">
            <w:pPr>
              <w:jc w:val="center"/>
              <w:rPr>
                <w:rFonts w:eastAsia="宋体"/>
                <w:sz w:val="22"/>
                <w:szCs w:val="22"/>
                <w:lang w:eastAsia="zh-CN"/>
              </w:rPr>
            </w:pPr>
            <w:r w:rsidRPr="00606A97">
              <w:rPr>
                <w:rFonts w:eastAsia="Helvetica Neue Medium"/>
                <w:position w:val="1"/>
                <w:sz w:val="22"/>
                <w:szCs w:val="22"/>
                <w:lang w:eastAsia="zh-CN"/>
              </w:rPr>
              <w:t>Carrier frequency</w:t>
            </w:r>
          </w:p>
        </w:tc>
        <w:tc>
          <w:tcPr>
            <w:tcW w:w="5704" w:type="dxa"/>
            <w:gridSpan w:val="2"/>
            <w:shd w:val="clear" w:color="auto" w:fill="FFFFFF" w:themeFill="background1"/>
            <w:tcMar>
              <w:top w:w="72" w:type="dxa"/>
              <w:left w:w="144" w:type="dxa"/>
              <w:bottom w:w="72" w:type="dxa"/>
              <w:right w:w="144" w:type="dxa"/>
            </w:tcMar>
            <w:hideMark/>
          </w:tcPr>
          <w:p w14:paraId="43E8338E" w14:textId="77777777" w:rsidR="00606A97" w:rsidRPr="00606A97" w:rsidRDefault="00606A97" w:rsidP="00606A97">
            <w:pPr>
              <w:jc w:val="center"/>
              <w:rPr>
                <w:rFonts w:eastAsia="宋体"/>
                <w:sz w:val="22"/>
                <w:szCs w:val="22"/>
                <w:lang w:eastAsia="zh-CN"/>
              </w:rPr>
            </w:pPr>
            <w:r w:rsidRPr="00606A97">
              <w:rPr>
                <w:rFonts w:eastAsia="Helvetica Neue Medium"/>
                <w:position w:val="1"/>
                <w:sz w:val="22"/>
                <w:szCs w:val="22"/>
                <w:lang w:eastAsia="zh-CN"/>
              </w:rPr>
              <w:t>6GHz</w:t>
            </w:r>
          </w:p>
        </w:tc>
      </w:tr>
      <w:tr w:rsidR="00665316" w:rsidRPr="00606A97" w14:paraId="3DAA6A81" w14:textId="77777777" w:rsidTr="00665316">
        <w:trPr>
          <w:trHeight w:val="346"/>
        </w:trPr>
        <w:tc>
          <w:tcPr>
            <w:tcW w:w="2801" w:type="dxa"/>
            <w:shd w:val="clear" w:color="auto" w:fill="FFFFFF" w:themeFill="background1"/>
            <w:tcMar>
              <w:top w:w="72" w:type="dxa"/>
              <w:left w:w="144" w:type="dxa"/>
              <w:bottom w:w="72" w:type="dxa"/>
              <w:right w:w="144" w:type="dxa"/>
            </w:tcMar>
            <w:hideMark/>
          </w:tcPr>
          <w:p w14:paraId="5415471F" w14:textId="77777777" w:rsidR="00606A97" w:rsidRPr="00606A97" w:rsidRDefault="00606A97" w:rsidP="00606A97">
            <w:pPr>
              <w:jc w:val="center"/>
              <w:rPr>
                <w:rFonts w:eastAsia="宋体"/>
                <w:sz w:val="22"/>
                <w:szCs w:val="22"/>
                <w:lang w:eastAsia="zh-CN"/>
              </w:rPr>
            </w:pPr>
            <w:r w:rsidRPr="00606A97">
              <w:rPr>
                <w:rFonts w:eastAsia="Helvetica Neue Medium"/>
                <w:position w:val="1"/>
                <w:sz w:val="22"/>
                <w:szCs w:val="22"/>
                <w:lang w:eastAsia="zh-CN"/>
              </w:rPr>
              <w:t>Channel Model</w:t>
            </w:r>
          </w:p>
        </w:tc>
        <w:tc>
          <w:tcPr>
            <w:tcW w:w="5704" w:type="dxa"/>
            <w:gridSpan w:val="2"/>
            <w:shd w:val="clear" w:color="auto" w:fill="FFFFFF" w:themeFill="background1"/>
            <w:tcMar>
              <w:top w:w="72" w:type="dxa"/>
              <w:left w:w="144" w:type="dxa"/>
              <w:bottom w:w="72" w:type="dxa"/>
              <w:right w:w="144" w:type="dxa"/>
            </w:tcMar>
            <w:hideMark/>
          </w:tcPr>
          <w:p w14:paraId="4F565291" w14:textId="77777777" w:rsidR="00606A97" w:rsidRPr="00606A97" w:rsidRDefault="00606A97" w:rsidP="00606A97">
            <w:pPr>
              <w:jc w:val="center"/>
              <w:rPr>
                <w:rFonts w:eastAsia="宋体"/>
                <w:sz w:val="22"/>
                <w:szCs w:val="22"/>
                <w:lang w:eastAsia="zh-CN"/>
              </w:rPr>
            </w:pPr>
            <w:r w:rsidRPr="00606A97">
              <w:rPr>
                <w:rFonts w:eastAsia="Helvetica Neue Medium"/>
                <w:position w:val="1"/>
                <w:sz w:val="22"/>
                <w:szCs w:val="22"/>
                <w:lang w:eastAsia="zh-CN"/>
              </w:rPr>
              <w:t xml:space="preserve">TR 37.885 V2V Channel Model </w:t>
            </w:r>
          </w:p>
        </w:tc>
      </w:tr>
      <w:tr w:rsidR="00665316" w:rsidRPr="00606A97" w14:paraId="4AD6549F" w14:textId="77777777" w:rsidTr="00665316">
        <w:trPr>
          <w:trHeight w:val="113"/>
        </w:trPr>
        <w:tc>
          <w:tcPr>
            <w:tcW w:w="2801" w:type="dxa"/>
            <w:shd w:val="clear" w:color="auto" w:fill="FFFFFF" w:themeFill="background1"/>
            <w:tcMar>
              <w:top w:w="72" w:type="dxa"/>
              <w:left w:w="144" w:type="dxa"/>
              <w:bottom w:w="72" w:type="dxa"/>
              <w:right w:w="144" w:type="dxa"/>
            </w:tcMar>
            <w:hideMark/>
          </w:tcPr>
          <w:p w14:paraId="4DC4AAEF" w14:textId="77777777" w:rsidR="00606A97" w:rsidRPr="00606A97" w:rsidRDefault="00606A97" w:rsidP="00606A97">
            <w:pPr>
              <w:jc w:val="center"/>
              <w:rPr>
                <w:rFonts w:eastAsia="宋体"/>
                <w:sz w:val="22"/>
                <w:szCs w:val="22"/>
                <w:lang w:eastAsia="zh-CN"/>
              </w:rPr>
            </w:pPr>
            <w:r w:rsidRPr="00606A97">
              <w:rPr>
                <w:rFonts w:eastAsia="Helvetica Neue Medium"/>
                <w:position w:val="1"/>
                <w:sz w:val="22"/>
                <w:szCs w:val="22"/>
                <w:lang w:eastAsia="zh-CN"/>
              </w:rPr>
              <w:t>Retransmission</w:t>
            </w:r>
          </w:p>
        </w:tc>
        <w:tc>
          <w:tcPr>
            <w:tcW w:w="5704" w:type="dxa"/>
            <w:gridSpan w:val="2"/>
            <w:shd w:val="clear" w:color="auto" w:fill="FFFFFF" w:themeFill="background1"/>
            <w:tcMar>
              <w:top w:w="72" w:type="dxa"/>
              <w:left w:w="144" w:type="dxa"/>
              <w:bottom w:w="72" w:type="dxa"/>
              <w:right w:w="144" w:type="dxa"/>
            </w:tcMar>
            <w:hideMark/>
          </w:tcPr>
          <w:p w14:paraId="0CDE6506" w14:textId="77777777" w:rsidR="00606A97" w:rsidRPr="00606A97" w:rsidRDefault="00606A97" w:rsidP="00606A97">
            <w:pPr>
              <w:jc w:val="center"/>
              <w:rPr>
                <w:rFonts w:eastAsia="宋体"/>
                <w:sz w:val="22"/>
                <w:szCs w:val="22"/>
                <w:lang w:eastAsia="zh-CN"/>
              </w:rPr>
            </w:pPr>
            <w:r w:rsidRPr="00606A97">
              <w:rPr>
                <w:rFonts w:eastAsia="Helvetica Neue Medium"/>
                <w:position w:val="1"/>
                <w:sz w:val="22"/>
                <w:szCs w:val="22"/>
                <w:lang w:eastAsia="zh-CN"/>
              </w:rPr>
              <w:t>1</w:t>
            </w:r>
          </w:p>
        </w:tc>
      </w:tr>
    </w:tbl>
    <w:p w14:paraId="31185287" w14:textId="64F14BB8" w:rsidR="004A7EFC" w:rsidRDefault="004A7EFC" w:rsidP="00606A97">
      <w:pPr>
        <w:contextualSpacing/>
        <w:rPr>
          <w:szCs w:val="20"/>
        </w:rPr>
      </w:pPr>
    </w:p>
    <w:p w14:paraId="17F2B7E6" w14:textId="77777777" w:rsidR="00CA5440" w:rsidRDefault="00CA5440" w:rsidP="00606A97">
      <w:pPr>
        <w:contextualSpacing/>
        <w:rPr>
          <w:szCs w:val="20"/>
        </w:rPr>
      </w:pPr>
    </w:p>
    <w:p w14:paraId="4611C244" w14:textId="5CFF1E1C" w:rsidR="000C11D9" w:rsidRPr="000C11D9" w:rsidRDefault="000C11D9" w:rsidP="000C11D9">
      <w:pPr>
        <w:pStyle w:val="a0"/>
        <w:jc w:val="center"/>
        <w:rPr>
          <w:rFonts w:eastAsiaTheme="minorEastAsia"/>
          <w:sz w:val="22"/>
          <w:szCs w:val="22"/>
          <w:lang w:eastAsia="zh-CN"/>
        </w:rPr>
      </w:pPr>
      <w:r w:rsidRPr="000C11D9">
        <w:rPr>
          <w:rFonts w:eastAsiaTheme="minorEastAsia" w:hint="eastAsia"/>
          <w:sz w:val="22"/>
          <w:szCs w:val="22"/>
          <w:lang w:eastAsia="zh-CN"/>
        </w:rPr>
        <w:t>T</w:t>
      </w:r>
      <w:r w:rsidRPr="000C11D9">
        <w:rPr>
          <w:rFonts w:eastAsiaTheme="minorEastAsia"/>
          <w:sz w:val="22"/>
          <w:szCs w:val="22"/>
          <w:lang w:eastAsia="zh-CN"/>
        </w:rPr>
        <w:t xml:space="preserve">able </w:t>
      </w:r>
      <w:r>
        <w:rPr>
          <w:rFonts w:eastAsiaTheme="minorEastAsia"/>
          <w:sz w:val="22"/>
          <w:szCs w:val="22"/>
          <w:lang w:eastAsia="zh-CN"/>
        </w:rPr>
        <w:t>2</w:t>
      </w:r>
      <w:r w:rsidRPr="000C11D9">
        <w:rPr>
          <w:rFonts w:eastAsiaTheme="minorEastAsia"/>
          <w:sz w:val="22"/>
          <w:szCs w:val="22"/>
          <w:lang w:eastAsia="zh-CN"/>
        </w:rPr>
        <w:t xml:space="preserve"> Simulation assumption for scenario </w:t>
      </w:r>
      <w:r>
        <w:rPr>
          <w:rFonts w:eastAsiaTheme="minorEastAsia"/>
          <w:sz w:val="22"/>
          <w:szCs w:val="22"/>
          <w:lang w:eastAsia="zh-CN"/>
        </w:rPr>
        <w:t>2</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20" w:firstRow="1" w:lastRow="0" w:firstColumn="0" w:lastColumn="0" w:noHBand="0" w:noVBand="1"/>
      </w:tblPr>
      <w:tblGrid>
        <w:gridCol w:w="2724"/>
        <w:gridCol w:w="3356"/>
        <w:gridCol w:w="2992"/>
      </w:tblGrid>
      <w:tr w:rsidR="00CA5440" w:rsidRPr="000C11D9" w14:paraId="6A5A8099" w14:textId="77777777" w:rsidTr="005B7742">
        <w:trPr>
          <w:trHeight w:val="237"/>
        </w:trPr>
        <w:tc>
          <w:tcPr>
            <w:tcW w:w="2724" w:type="dxa"/>
            <w:shd w:val="clear" w:color="auto" w:fill="FFFFFF" w:themeFill="background1"/>
            <w:tcMar>
              <w:top w:w="72" w:type="dxa"/>
              <w:left w:w="144" w:type="dxa"/>
              <w:bottom w:w="72" w:type="dxa"/>
              <w:right w:w="144" w:type="dxa"/>
            </w:tcMar>
            <w:hideMark/>
          </w:tcPr>
          <w:p w14:paraId="47EB305C" w14:textId="77777777" w:rsidR="000C11D9" w:rsidRPr="000C11D9" w:rsidRDefault="000C11D9" w:rsidP="000C11D9">
            <w:pPr>
              <w:rPr>
                <w:rFonts w:eastAsia="宋体"/>
                <w:sz w:val="22"/>
                <w:szCs w:val="22"/>
                <w:lang w:eastAsia="zh-CN"/>
              </w:rPr>
            </w:pPr>
          </w:p>
        </w:tc>
        <w:tc>
          <w:tcPr>
            <w:tcW w:w="3356" w:type="dxa"/>
            <w:shd w:val="clear" w:color="auto" w:fill="FFFFFF" w:themeFill="background1"/>
            <w:tcMar>
              <w:top w:w="72" w:type="dxa"/>
              <w:left w:w="144" w:type="dxa"/>
              <w:bottom w:w="72" w:type="dxa"/>
              <w:right w:w="144" w:type="dxa"/>
            </w:tcMar>
            <w:hideMark/>
          </w:tcPr>
          <w:p w14:paraId="24AB0A46" w14:textId="77777777" w:rsidR="000C11D9" w:rsidRPr="000C11D9" w:rsidRDefault="000C11D9" w:rsidP="000C11D9">
            <w:pPr>
              <w:jc w:val="center"/>
              <w:rPr>
                <w:rFonts w:eastAsia="宋体"/>
                <w:sz w:val="22"/>
                <w:szCs w:val="22"/>
                <w:lang w:eastAsia="zh-CN"/>
              </w:rPr>
            </w:pPr>
            <w:r w:rsidRPr="000C11D9">
              <w:rPr>
                <w:rFonts w:eastAsia="Helvetica Neue Medium"/>
                <w:bCs/>
                <w:position w:val="1"/>
                <w:sz w:val="22"/>
                <w:szCs w:val="22"/>
                <w:lang w:eastAsia="zh-CN"/>
              </w:rPr>
              <w:t>NR UE</w:t>
            </w:r>
          </w:p>
        </w:tc>
        <w:tc>
          <w:tcPr>
            <w:tcW w:w="2992" w:type="dxa"/>
            <w:shd w:val="clear" w:color="auto" w:fill="FFFFFF" w:themeFill="background1"/>
            <w:tcMar>
              <w:top w:w="72" w:type="dxa"/>
              <w:left w:w="144" w:type="dxa"/>
              <w:bottom w:w="72" w:type="dxa"/>
              <w:right w:w="144" w:type="dxa"/>
            </w:tcMar>
            <w:hideMark/>
          </w:tcPr>
          <w:p w14:paraId="50B5D288" w14:textId="77777777" w:rsidR="000C11D9" w:rsidRPr="000C11D9" w:rsidRDefault="000C11D9" w:rsidP="000C11D9">
            <w:pPr>
              <w:jc w:val="center"/>
              <w:rPr>
                <w:rFonts w:eastAsia="宋体"/>
                <w:sz w:val="22"/>
                <w:szCs w:val="22"/>
                <w:lang w:eastAsia="zh-CN"/>
              </w:rPr>
            </w:pPr>
            <w:r w:rsidRPr="000C11D9">
              <w:rPr>
                <w:rFonts w:eastAsia="Helvetica Neue Medium"/>
                <w:bCs/>
                <w:position w:val="1"/>
                <w:sz w:val="22"/>
                <w:szCs w:val="22"/>
                <w:lang w:eastAsia="zh-CN"/>
              </w:rPr>
              <w:t>LTE UE</w:t>
            </w:r>
          </w:p>
        </w:tc>
      </w:tr>
      <w:tr w:rsidR="00CA5440" w:rsidRPr="000C11D9" w14:paraId="1C7CA143" w14:textId="77777777" w:rsidTr="005B7742">
        <w:trPr>
          <w:trHeight w:val="202"/>
        </w:trPr>
        <w:tc>
          <w:tcPr>
            <w:tcW w:w="2724" w:type="dxa"/>
            <w:shd w:val="clear" w:color="auto" w:fill="FFFFFF" w:themeFill="background1"/>
            <w:tcMar>
              <w:top w:w="72" w:type="dxa"/>
              <w:left w:w="144" w:type="dxa"/>
              <w:bottom w:w="72" w:type="dxa"/>
              <w:right w:w="144" w:type="dxa"/>
            </w:tcMar>
            <w:hideMark/>
          </w:tcPr>
          <w:p w14:paraId="2D045B94" w14:textId="77777777" w:rsidR="000C11D9" w:rsidRPr="000C11D9" w:rsidRDefault="000C11D9" w:rsidP="000C11D9">
            <w:pPr>
              <w:jc w:val="center"/>
              <w:rPr>
                <w:rFonts w:eastAsia="宋体"/>
                <w:sz w:val="22"/>
                <w:szCs w:val="22"/>
                <w:lang w:eastAsia="zh-CN"/>
              </w:rPr>
            </w:pPr>
            <w:r w:rsidRPr="000C11D9">
              <w:rPr>
                <w:rFonts w:eastAsia="Helvetica Neue Medium"/>
                <w:position w:val="1"/>
                <w:sz w:val="22"/>
                <w:szCs w:val="22"/>
                <w:lang w:eastAsia="zh-CN"/>
              </w:rPr>
              <w:t>Layout and UE dropping</w:t>
            </w:r>
          </w:p>
        </w:tc>
        <w:tc>
          <w:tcPr>
            <w:tcW w:w="6348" w:type="dxa"/>
            <w:gridSpan w:val="2"/>
            <w:shd w:val="clear" w:color="auto" w:fill="FFFFFF" w:themeFill="background1"/>
            <w:tcMar>
              <w:top w:w="72" w:type="dxa"/>
              <w:left w:w="144" w:type="dxa"/>
              <w:bottom w:w="72" w:type="dxa"/>
              <w:right w:w="144" w:type="dxa"/>
            </w:tcMar>
            <w:hideMark/>
          </w:tcPr>
          <w:p w14:paraId="1B3A091F" w14:textId="77777777" w:rsidR="000C11D9" w:rsidRPr="000C11D9" w:rsidRDefault="000C11D9" w:rsidP="000C11D9">
            <w:pPr>
              <w:jc w:val="center"/>
              <w:rPr>
                <w:rFonts w:eastAsia="宋体"/>
                <w:sz w:val="22"/>
                <w:szCs w:val="22"/>
                <w:lang w:eastAsia="zh-CN"/>
              </w:rPr>
            </w:pPr>
            <w:r w:rsidRPr="000C11D9">
              <w:rPr>
                <w:rFonts w:eastAsia="Helvetica Neue Medium"/>
                <w:position w:val="1"/>
                <w:sz w:val="22"/>
                <w:szCs w:val="22"/>
                <w:lang w:eastAsia="zh-CN"/>
              </w:rPr>
              <w:t xml:space="preserve">Freeway Option </w:t>
            </w:r>
            <w:proofErr w:type="gramStart"/>
            <w:r w:rsidRPr="000C11D9">
              <w:rPr>
                <w:rFonts w:eastAsia="Helvetica Neue Medium"/>
                <w:position w:val="1"/>
                <w:sz w:val="22"/>
                <w:szCs w:val="22"/>
                <w:lang w:eastAsia="zh-CN"/>
              </w:rPr>
              <w:t>A</w:t>
            </w:r>
            <w:proofErr w:type="gramEnd"/>
            <w:r w:rsidRPr="000C11D9">
              <w:rPr>
                <w:rFonts w:eastAsia="Helvetica Neue Medium"/>
                <w:position w:val="1"/>
                <w:sz w:val="22"/>
                <w:szCs w:val="22"/>
                <w:lang w:eastAsia="zh-CN"/>
              </w:rPr>
              <w:t xml:space="preserve">    LTE UE:50% NR UE:50%</w:t>
            </w:r>
          </w:p>
        </w:tc>
      </w:tr>
      <w:tr w:rsidR="00CA5440" w:rsidRPr="000C11D9" w14:paraId="0B2FAB58" w14:textId="77777777" w:rsidTr="005B7742">
        <w:trPr>
          <w:trHeight w:val="774"/>
        </w:trPr>
        <w:tc>
          <w:tcPr>
            <w:tcW w:w="2724" w:type="dxa"/>
            <w:shd w:val="clear" w:color="auto" w:fill="FFFFFF" w:themeFill="background1"/>
            <w:tcMar>
              <w:top w:w="72" w:type="dxa"/>
              <w:left w:w="144" w:type="dxa"/>
              <w:bottom w:w="72" w:type="dxa"/>
              <w:right w:w="144" w:type="dxa"/>
            </w:tcMar>
            <w:hideMark/>
          </w:tcPr>
          <w:p w14:paraId="74434740" w14:textId="03291956" w:rsidR="000C11D9" w:rsidRPr="000C11D9" w:rsidRDefault="0013135F" w:rsidP="000C11D9">
            <w:pPr>
              <w:jc w:val="center"/>
              <w:rPr>
                <w:rFonts w:eastAsia="宋体"/>
                <w:sz w:val="22"/>
                <w:szCs w:val="22"/>
                <w:lang w:eastAsia="zh-CN"/>
              </w:rPr>
            </w:pPr>
            <w:r>
              <w:rPr>
                <w:rFonts w:eastAsia="宋体"/>
                <w:sz w:val="22"/>
                <w:szCs w:val="22"/>
                <w:lang w:eastAsia="zh-CN"/>
              </w:rPr>
              <w:t xml:space="preserve">Solution for </w:t>
            </w:r>
            <w:r>
              <w:rPr>
                <w:rFonts w:eastAsia="宋体" w:hint="eastAsia"/>
                <w:sz w:val="22"/>
                <w:szCs w:val="22"/>
                <w:lang w:eastAsia="zh-CN"/>
              </w:rPr>
              <w:t>In</w:t>
            </w:r>
            <w:r>
              <w:rPr>
                <w:rFonts w:eastAsia="宋体"/>
                <w:sz w:val="22"/>
                <w:szCs w:val="22"/>
                <w:lang w:eastAsia="zh-CN"/>
              </w:rPr>
              <w:t>ter-RAT interference</w:t>
            </w:r>
          </w:p>
        </w:tc>
        <w:tc>
          <w:tcPr>
            <w:tcW w:w="6348" w:type="dxa"/>
            <w:gridSpan w:val="2"/>
            <w:shd w:val="clear" w:color="auto" w:fill="FFFFFF" w:themeFill="background1"/>
            <w:tcMar>
              <w:top w:w="72" w:type="dxa"/>
              <w:left w:w="144" w:type="dxa"/>
              <w:bottom w:w="72" w:type="dxa"/>
              <w:right w:w="144" w:type="dxa"/>
            </w:tcMar>
            <w:hideMark/>
          </w:tcPr>
          <w:p w14:paraId="54116021" w14:textId="5D6216EC" w:rsidR="000C11D9" w:rsidRPr="000C11D9" w:rsidRDefault="00253CEA" w:rsidP="000C11D9">
            <w:pPr>
              <w:jc w:val="center"/>
              <w:rPr>
                <w:rFonts w:eastAsia="宋体"/>
                <w:sz w:val="22"/>
                <w:szCs w:val="22"/>
                <w:lang w:eastAsia="zh-CN"/>
              </w:rPr>
            </w:pPr>
            <w:r>
              <w:rPr>
                <w:rFonts w:eastAsia="Helvetica Neue Medium"/>
                <w:position w:val="1"/>
                <w:sz w:val="22"/>
                <w:szCs w:val="22"/>
                <w:lang w:eastAsia="zh-CN"/>
              </w:rPr>
              <w:t>C</w:t>
            </w:r>
            <w:r>
              <w:rPr>
                <w:rFonts w:asciiTheme="minorEastAsia" w:eastAsiaTheme="minorEastAsia" w:hAnsiTheme="minorEastAsia" w:hint="eastAsia"/>
                <w:position w:val="1"/>
                <w:sz w:val="22"/>
                <w:szCs w:val="22"/>
                <w:lang w:eastAsia="zh-CN"/>
              </w:rPr>
              <w:t>ase</w:t>
            </w:r>
            <w:r w:rsidR="000C11D9" w:rsidRPr="000C11D9">
              <w:rPr>
                <w:rFonts w:eastAsia="Helvetica Neue Medium"/>
                <w:position w:val="1"/>
                <w:sz w:val="22"/>
                <w:szCs w:val="22"/>
                <w:lang w:eastAsia="zh-CN"/>
              </w:rPr>
              <w:t xml:space="preserve"> </w:t>
            </w:r>
            <w:r>
              <w:rPr>
                <w:rFonts w:eastAsia="Helvetica Neue Medium"/>
                <w:position w:val="1"/>
                <w:sz w:val="22"/>
                <w:szCs w:val="22"/>
                <w:lang w:eastAsia="zh-CN"/>
              </w:rPr>
              <w:t>A</w:t>
            </w:r>
            <w:r w:rsidR="000C11D9" w:rsidRPr="000C11D9">
              <w:rPr>
                <w:rFonts w:eastAsia="Helvetica Neue Medium"/>
                <w:position w:val="1"/>
                <w:sz w:val="22"/>
                <w:szCs w:val="22"/>
                <w:lang w:eastAsia="zh-CN"/>
              </w:rPr>
              <w:t>: NR and LTE UE co-exist in a resource pool</w:t>
            </w:r>
            <w:r w:rsidR="009032C0">
              <w:rPr>
                <w:rFonts w:eastAsia="Helvetica Neue Medium"/>
                <w:position w:val="1"/>
                <w:sz w:val="22"/>
                <w:szCs w:val="22"/>
                <w:lang w:eastAsia="zh-CN"/>
              </w:rPr>
              <w:t xml:space="preserve"> dynamically</w:t>
            </w:r>
          </w:p>
          <w:p w14:paraId="39A1B1D3" w14:textId="1878D3BE" w:rsidR="000C11D9" w:rsidRPr="000C11D9" w:rsidRDefault="00253CEA" w:rsidP="000C11D9">
            <w:pPr>
              <w:jc w:val="center"/>
              <w:rPr>
                <w:rFonts w:eastAsia="宋体"/>
                <w:sz w:val="22"/>
                <w:szCs w:val="22"/>
                <w:lang w:eastAsia="zh-CN"/>
              </w:rPr>
            </w:pPr>
            <w:r>
              <w:rPr>
                <w:rFonts w:eastAsia="Helvetica Neue Medium"/>
                <w:position w:val="1"/>
                <w:sz w:val="22"/>
                <w:szCs w:val="22"/>
                <w:lang w:eastAsia="zh-CN"/>
              </w:rPr>
              <w:t>C</w:t>
            </w:r>
            <w:r>
              <w:rPr>
                <w:rFonts w:asciiTheme="minorEastAsia" w:eastAsiaTheme="minorEastAsia" w:hAnsiTheme="minorEastAsia" w:hint="eastAsia"/>
                <w:position w:val="1"/>
                <w:sz w:val="22"/>
                <w:szCs w:val="22"/>
                <w:lang w:eastAsia="zh-CN"/>
              </w:rPr>
              <w:t>ase</w:t>
            </w:r>
            <w:r w:rsidR="000C11D9" w:rsidRPr="000C11D9">
              <w:rPr>
                <w:rFonts w:eastAsia="Helvetica Neue Medium"/>
                <w:position w:val="1"/>
                <w:sz w:val="22"/>
                <w:szCs w:val="22"/>
                <w:lang w:eastAsia="zh-CN"/>
              </w:rPr>
              <w:t xml:space="preserve"> </w:t>
            </w:r>
            <w:r>
              <w:rPr>
                <w:rFonts w:eastAsia="Helvetica Neue Medium"/>
                <w:position w:val="1"/>
                <w:sz w:val="22"/>
                <w:szCs w:val="22"/>
                <w:lang w:eastAsia="zh-CN"/>
              </w:rPr>
              <w:t>B</w:t>
            </w:r>
            <w:r w:rsidR="000C11D9" w:rsidRPr="000C11D9">
              <w:rPr>
                <w:rFonts w:eastAsia="Helvetica Neue Medium"/>
                <w:position w:val="1"/>
                <w:sz w:val="22"/>
                <w:szCs w:val="22"/>
                <w:lang w:eastAsia="zh-CN"/>
              </w:rPr>
              <w:t>: NR and LTE UE are configured with TDM resource pool separately</w:t>
            </w:r>
            <w:r w:rsidR="0073281A">
              <w:rPr>
                <w:rFonts w:eastAsia="Helvetica Neue Medium"/>
                <w:position w:val="1"/>
                <w:sz w:val="22"/>
                <w:szCs w:val="22"/>
                <w:lang w:eastAsia="zh-CN"/>
              </w:rPr>
              <w:t xml:space="preserve"> </w:t>
            </w:r>
            <w:r w:rsidR="000C11D9" w:rsidRPr="000C11D9">
              <w:rPr>
                <w:rFonts w:eastAsia="Helvetica Neue Medium"/>
                <w:position w:val="1"/>
                <w:sz w:val="22"/>
                <w:szCs w:val="22"/>
                <w:lang w:eastAsia="zh-CN"/>
              </w:rPr>
              <w:t xml:space="preserve">(slots for NR: slots for LTE = 4:1). </w:t>
            </w:r>
          </w:p>
        </w:tc>
      </w:tr>
      <w:tr w:rsidR="00CA5440" w:rsidRPr="000C11D9" w14:paraId="2F818E73" w14:textId="77777777" w:rsidTr="005B7742">
        <w:trPr>
          <w:trHeight w:val="2389"/>
        </w:trPr>
        <w:tc>
          <w:tcPr>
            <w:tcW w:w="2724" w:type="dxa"/>
            <w:shd w:val="clear" w:color="auto" w:fill="FFFFFF" w:themeFill="background1"/>
            <w:tcMar>
              <w:top w:w="72" w:type="dxa"/>
              <w:left w:w="144" w:type="dxa"/>
              <w:bottom w:w="72" w:type="dxa"/>
              <w:right w:w="144" w:type="dxa"/>
            </w:tcMar>
            <w:hideMark/>
          </w:tcPr>
          <w:p w14:paraId="3ECD1195" w14:textId="77777777" w:rsidR="000C11D9" w:rsidRPr="000C11D9" w:rsidRDefault="000C11D9" w:rsidP="000C11D9">
            <w:pPr>
              <w:jc w:val="center"/>
              <w:rPr>
                <w:rFonts w:eastAsia="宋体"/>
                <w:sz w:val="22"/>
                <w:szCs w:val="22"/>
                <w:lang w:eastAsia="zh-CN"/>
              </w:rPr>
            </w:pPr>
            <w:r w:rsidRPr="000C11D9">
              <w:rPr>
                <w:rFonts w:eastAsiaTheme="minorEastAsia"/>
                <w:position w:val="1"/>
                <w:sz w:val="22"/>
                <w:szCs w:val="22"/>
                <w:lang w:eastAsia="zh-CN"/>
              </w:rPr>
              <w:t xml:space="preserve">Traffic model </w:t>
            </w:r>
          </w:p>
        </w:tc>
        <w:tc>
          <w:tcPr>
            <w:tcW w:w="3356" w:type="dxa"/>
            <w:shd w:val="clear" w:color="auto" w:fill="FFFFFF" w:themeFill="background1"/>
            <w:tcMar>
              <w:top w:w="72" w:type="dxa"/>
              <w:left w:w="144" w:type="dxa"/>
              <w:bottom w:w="72" w:type="dxa"/>
              <w:right w:w="144" w:type="dxa"/>
            </w:tcMar>
            <w:hideMark/>
          </w:tcPr>
          <w:p w14:paraId="5C2846F6" w14:textId="77777777" w:rsidR="000C11D9" w:rsidRPr="000C11D9" w:rsidRDefault="000C11D9" w:rsidP="000C11D9">
            <w:pPr>
              <w:jc w:val="both"/>
              <w:rPr>
                <w:rFonts w:eastAsia="宋体"/>
                <w:sz w:val="22"/>
                <w:szCs w:val="22"/>
                <w:lang w:eastAsia="zh-CN"/>
              </w:rPr>
            </w:pPr>
            <w:r w:rsidRPr="000C11D9">
              <w:rPr>
                <w:rFonts w:eastAsiaTheme="minorEastAsia"/>
                <w:position w:val="1"/>
                <w:sz w:val="22"/>
                <w:szCs w:val="22"/>
                <w:lang w:eastAsia="zh-CN"/>
              </w:rPr>
              <w:t>Aperiodic traffic Model 1 specified in 37.885 with following changes:</w:t>
            </w:r>
          </w:p>
          <w:p w14:paraId="1037304D" w14:textId="77777777" w:rsidR="000C11D9" w:rsidRPr="000C11D9" w:rsidRDefault="000C11D9" w:rsidP="000C11D9">
            <w:pPr>
              <w:jc w:val="both"/>
              <w:rPr>
                <w:rFonts w:eastAsia="宋体"/>
                <w:sz w:val="22"/>
                <w:szCs w:val="22"/>
                <w:lang w:eastAsia="zh-CN"/>
              </w:rPr>
            </w:pPr>
            <w:r w:rsidRPr="000C11D9">
              <w:rPr>
                <w:rFonts w:eastAsiaTheme="minorEastAsia"/>
                <w:position w:val="1"/>
                <w:sz w:val="22"/>
                <w:szCs w:val="22"/>
                <w:lang w:eastAsia="zh-CN"/>
              </w:rPr>
              <w:t xml:space="preserve">-Inter-packet arrival time: 15 </w:t>
            </w:r>
            <w:proofErr w:type="spellStart"/>
            <w:r w:rsidRPr="000C11D9">
              <w:rPr>
                <w:rFonts w:eastAsiaTheme="minorEastAsia"/>
                <w:position w:val="1"/>
                <w:sz w:val="22"/>
                <w:szCs w:val="22"/>
                <w:lang w:eastAsia="zh-CN"/>
              </w:rPr>
              <w:t>ms</w:t>
            </w:r>
            <w:proofErr w:type="spellEnd"/>
            <w:r w:rsidRPr="000C11D9">
              <w:rPr>
                <w:rFonts w:eastAsiaTheme="minorEastAsia"/>
                <w:position w:val="1"/>
                <w:sz w:val="22"/>
                <w:szCs w:val="22"/>
                <w:lang w:eastAsia="zh-CN"/>
              </w:rPr>
              <w:t xml:space="preserve"> + an exponential random variable with the mean of 15 </w:t>
            </w:r>
            <w:proofErr w:type="spellStart"/>
            <w:r w:rsidRPr="000C11D9">
              <w:rPr>
                <w:rFonts w:eastAsiaTheme="minorEastAsia"/>
                <w:position w:val="1"/>
                <w:sz w:val="22"/>
                <w:szCs w:val="22"/>
                <w:lang w:eastAsia="zh-CN"/>
              </w:rPr>
              <w:t>ms</w:t>
            </w:r>
            <w:proofErr w:type="spellEnd"/>
          </w:p>
          <w:p w14:paraId="3044A0C9" w14:textId="77777777" w:rsidR="000C11D9" w:rsidRPr="000C11D9" w:rsidRDefault="000C11D9" w:rsidP="000C11D9">
            <w:pPr>
              <w:jc w:val="both"/>
              <w:rPr>
                <w:rFonts w:eastAsia="宋体"/>
                <w:sz w:val="22"/>
                <w:szCs w:val="22"/>
                <w:lang w:eastAsia="zh-CN"/>
              </w:rPr>
            </w:pPr>
            <w:r w:rsidRPr="000C11D9">
              <w:rPr>
                <w:rFonts w:eastAsiaTheme="minorEastAsia"/>
                <w:position w:val="1"/>
                <w:sz w:val="22"/>
                <w:szCs w:val="22"/>
                <w:lang w:eastAsia="zh-CN"/>
              </w:rPr>
              <w:t>-Packet size: Uniformly random in the range between 200 bytes and 2000 bytes with the quantization step of 200 bytes</w:t>
            </w:r>
          </w:p>
          <w:p w14:paraId="53D91C4E" w14:textId="77777777" w:rsidR="000C11D9" w:rsidRPr="000C11D9" w:rsidRDefault="000C11D9" w:rsidP="000C11D9">
            <w:pPr>
              <w:jc w:val="both"/>
              <w:rPr>
                <w:rFonts w:eastAsia="宋体"/>
                <w:sz w:val="22"/>
                <w:szCs w:val="22"/>
                <w:lang w:eastAsia="zh-CN"/>
              </w:rPr>
            </w:pPr>
            <w:r w:rsidRPr="000C11D9">
              <w:rPr>
                <w:rFonts w:eastAsiaTheme="minorEastAsia"/>
                <w:position w:val="1"/>
                <w:sz w:val="22"/>
                <w:szCs w:val="22"/>
                <w:lang w:eastAsia="zh-CN"/>
              </w:rPr>
              <w:t xml:space="preserve">-Latency requirement: 15 </w:t>
            </w:r>
            <w:proofErr w:type="spellStart"/>
            <w:r w:rsidRPr="000C11D9">
              <w:rPr>
                <w:rFonts w:eastAsiaTheme="minorEastAsia"/>
                <w:position w:val="1"/>
                <w:sz w:val="22"/>
                <w:szCs w:val="22"/>
                <w:lang w:eastAsia="zh-CN"/>
              </w:rPr>
              <w:t>ms</w:t>
            </w:r>
            <w:proofErr w:type="spellEnd"/>
          </w:p>
        </w:tc>
        <w:tc>
          <w:tcPr>
            <w:tcW w:w="2992" w:type="dxa"/>
            <w:shd w:val="clear" w:color="auto" w:fill="FFFFFF" w:themeFill="background1"/>
            <w:tcMar>
              <w:top w:w="72" w:type="dxa"/>
              <w:left w:w="144" w:type="dxa"/>
              <w:bottom w:w="72" w:type="dxa"/>
              <w:right w:w="144" w:type="dxa"/>
            </w:tcMar>
            <w:hideMark/>
          </w:tcPr>
          <w:p w14:paraId="4B1FBBA5" w14:textId="77777777" w:rsidR="000C11D9" w:rsidRPr="000C11D9" w:rsidRDefault="000C11D9" w:rsidP="000C11D9">
            <w:pPr>
              <w:jc w:val="both"/>
              <w:rPr>
                <w:rFonts w:eastAsia="宋体"/>
                <w:sz w:val="22"/>
                <w:szCs w:val="22"/>
                <w:lang w:eastAsia="zh-CN"/>
              </w:rPr>
            </w:pPr>
            <w:r w:rsidRPr="000C11D9">
              <w:rPr>
                <w:rFonts w:eastAsiaTheme="minorEastAsia"/>
                <w:position w:val="1"/>
                <w:sz w:val="22"/>
                <w:szCs w:val="22"/>
                <w:lang w:eastAsia="zh-CN"/>
              </w:rPr>
              <w:t>Periodic traffic Model 1 specified in 37.885:</w:t>
            </w:r>
          </w:p>
          <w:p w14:paraId="1B6E8495" w14:textId="77777777" w:rsidR="000C11D9" w:rsidRPr="000C11D9" w:rsidRDefault="000C11D9" w:rsidP="000C11D9">
            <w:pPr>
              <w:jc w:val="both"/>
              <w:rPr>
                <w:rFonts w:eastAsia="宋体"/>
                <w:sz w:val="22"/>
                <w:szCs w:val="22"/>
                <w:lang w:eastAsia="zh-CN"/>
              </w:rPr>
            </w:pPr>
            <w:r w:rsidRPr="000C11D9">
              <w:rPr>
                <w:rFonts w:eastAsiaTheme="minorEastAsia"/>
                <w:position w:val="1"/>
                <w:sz w:val="22"/>
                <w:szCs w:val="22"/>
                <w:lang w:eastAsia="zh-CN"/>
              </w:rPr>
              <w:t xml:space="preserve">-Inter-packet arrival time: 100 </w:t>
            </w:r>
            <w:proofErr w:type="spellStart"/>
            <w:r w:rsidRPr="000C11D9">
              <w:rPr>
                <w:rFonts w:eastAsiaTheme="minorEastAsia"/>
                <w:position w:val="1"/>
                <w:sz w:val="22"/>
                <w:szCs w:val="22"/>
                <w:lang w:eastAsia="zh-CN"/>
              </w:rPr>
              <w:t>ms</w:t>
            </w:r>
            <w:proofErr w:type="spellEnd"/>
          </w:p>
          <w:p w14:paraId="79E10139" w14:textId="77777777" w:rsidR="000C11D9" w:rsidRPr="000C11D9" w:rsidRDefault="000C11D9" w:rsidP="000C11D9">
            <w:pPr>
              <w:jc w:val="both"/>
              <w:rPr>
                <w:rFonts w:eastAsia="宋体"/>
                <w:sz w:val="22"/>
                <w:szCs w:val="22"/>
                <w:lang w:eastAsia="zh-CN"/>
              </w:rPr>
            </w:pPr>
            <w:r w:rsidRPr="000C11D9">
              <w:rPr>
                <w:rFonts w:eastAsiaTheme="minorEastAsia"/>
                <w:position w:val="1"/>
                <w:sz w:val="22"/>
                <w:szCs w:val="22"/>
                <w:lang w:eastAsia="zh-CN"/>
              </w:rPr>
              <w:t>-Packet size: Pattern of {300 bytes, 190 bytes, 190 bytes, 190 bytes, 190 bytes} with random starting point for each UE</w:t>
            </w:r>
          </w:p>
          <w:p w14:paraId="47F8D148" w14:textId="77777777" w:rsidR="000C11D9" w:rsidRPr="000C11D9" w:rsidRDefault="000C11D9" w:rsidP="000C11D9">
            <w:pPr>
              <w:jc w:val="both"/>
              <w:rPr>
                <w:rFonts w:eastAsia="宋体"/>
                <w:sz w:val="22"/>
                <w:szCs w:val="22"/>
                <w:lang w:eastAsia="zh-CN"/>
              </w:rPr>
            </w:pPr>
            <w:r w:rsidRPr="000C11D9">
              <w:rPr>
                <w:rFonts w:eastAsiaTheme="minorEastAsia"/>
                <w:position w:val="1"/>
                <w:sz w:val="22"/>
                <w:szCs w:val="22"/>
                <w:lang w:eastAsia="zh-CN"/>
              </w:rPr>
              <w:t xml:space="preserve">-Latency requirement: 100 </w:t>
            </w:r>
            <w:proofErr w:type="spellStart"/>
            <w:r w:rsidRPr="000C11D9">
              <w:rPr>
                <w:rFonts w:eastAsiaTheme="minorEastAsia"/>
                <w:position w:val="1"/>
                <w:sz w:val="22"/>
                <w:szCs w:val="22"/>
                <w:lang w:eastAsia="zh-CN"/>
              </w:rPr>
              <w:t>ms</w:t>
            </w:r>
            <w:proofErr w:type="spellEnd"/>
          </w:p>
        </w:tc>
      </w:tr>
      <w:tr w:rsidR="00CA5440" w:rsidRPr="000C11D9" w14:paraId="3075AD56" w14:textId="77777777" w:rsidTr="005B7742">
        <w:trPr>
          <w:trHeight w:val="400"/>
        </w:trPr>
        <w:tc>
          <w:tcPr>
            <w:tcW w:w="2724" w:type="dxa"/>
            <w:shd w:val="clear" w:color="auto" w:fill="FFFFFF" w:themeFill="background1"/>
            <w:tcMar>
              <w:top w:w="72" w:type="dxa"/>
              <w:left w:w="144" w:type="dxa"/>
              <w:bottom w:w="72" w:type="dxa"/>
              <w:right w:w="144" w:type="dxa"/>
            </w:tcMar>
            <w:hideMark/>
          </w:tcPr>
          <w:p w14:paraId="18429CB5" w14:textId="77777777" w:rsidR="000C11D9" w:rsidRPr="000C11D9" w:rsidRDefault="000C11D9" w:rsidP="000C11D9">
            <w:pPr>
              <w:jc w:val="center"/>
              <w:rPr>
                <w:rFonts w:eastAsia="宋体"/>
                <w:sz w:val="22"/>
                <w:szCs w:val="22"/>
                <w:lang w:eastAsia="zh-CN"/>
              </w:rPr>
            </w:pPr>
            <w:r w:rsidRPr="000C11D9">
              <w:rPr>
                <w:rFonts w:eastAsia="Helvetica Neue Medium"/>
                <w:position w:val="1"/>
                <w:sz w:val="22"/>
                <w:szCs w:val="22"/>
                <w:lang w:eastAsia="zh-CN"/>
              </w:rPr>
              <w:t>Cast type</w:t>
            </w:r>
          </w:p>
        </w:tc>
        <w:tc>
          <w:tcPr>
            <w:tcW w:w="3356" w:type="dxa"/>
            <w:shd w:val="clear" w:color="auto" w:fill="FFFFFF" w:themeFill="background1"/>
            <w:tcMar>
              <w:top w:w="72" w:type="dxa"/>
              <w:left w:w="144" w:type="dxa"/>
              <w:bottom w:w="72" w:type="dxa"/>
              <w:right w:w="144" w:type="dxa"/>
            </w:tcMar>
            <w:hideMark/>
          </w:tcPr>
          <w:p w14:paraId="4E8297CE" w14:textId="5F270C2A" w:rsidR="000C11D9" w:rsidRPr="000C11D9" w:rsidRDefault="000C11D9" w:rsidP="000C11D9">
            <w:pPr>
              <w:jc w:val="center"/>
              <w:rPr>
                <w:rFonts w:eastAsia="宋体"/>
                <w:sz w:val="22"/>
                <w:szCs w:val="22"/>
                <w:lang w:eastAsia="zh-CN"/>
              </w:rPr>
            </w:pPr>
            <w:r w:rsidRPr="000C11D9">
              <w:rPr>
                <w:rFonts w:eastAsia="Helvetica Neue Medium"/>
                <w:position w:val="1"/>
                <w:sz w:val="22"/>
                <w:szCs w:val="22"/>
                <w:lang w:eastAsia="zh-CN"/>
              </w:rPr>
              <w:t>Broadcast (to NR UE only)</w:t>
            </w:r>
          </w:p>
        </w:tc>
        <w:tc>
          <w:tcPr>
            <w:tcW w:w="2992" w:type="dxa"/>
            <w:shd w:val="clear" w:color="auto" w:fill="FFFFFF" w:themeFill="background1"/>
            <w:tcMar>
              <w:top w:w="72" w:type="dxa"/>
              <w:left w:w="144" w:type="dxa"/>
              <w:bottom w:w="72" w:type="dxa"/>
              <w:right w:w="144" w:type="dxa"/>
            </w:tcMar>
            <w:hideMark/>
          </w:tcPr>
          <w:p w14:paraId="0306A1B1" w14:textId="77777777" w:rsidR="000C11D9" w:rsidRPr="000C11D9" w:rsidRDefault="000C11D9" w:rsidP="000C11D9">
            <w:pPr>
              <w:jc w:val="center"/>
              <w:rPr>
                <w:rFonts w:eastAsia="宋体"/>
                <w:sz w:val="22"/>
                <w:szCs w:val="22"/>
                <w:lang w:eastAsia="zh-CN"/>
              </w:rPr>
            </w:pPr>
            <w:r w:rsidRPr="000C11D9">
              <w:rPr>
                <w:rFonts w:eastAsia="Helvetica Neue Medium"/>
                <w:position w:val="1"/>
                <w:sz w:val="22"/>
                <w:szCs w:val="22"/>
                <w:lang w:eastAsia="zh-CN"/>
              </w:rPr>
              <w:t>Broadcast (to LTE and NR UE)</w:t>
            </w:r>
          </w:p>
        </w:tc>
      </w:tr>
      <w:tr w:rsidR="00CA5440" w:rsidRPr="000C11D9" w14:paraId="6C9F941A" w14:textId="77777777" w:rsidTr="005B7742">
        <w:trPr>
          <w:trHeight w:val="453"/>
        </w:trPr>
        <w:tc>
          <w:tcPr>
            <w:tcW w:w="2724" w:type="dxa"/>
            <w:shd w:val="clear" w:color="auto" w:fill="FFFFFF" w:themeFill="background1"/>
            <w:tcMar>
              <w:top w:w="72" w:type="dxa"/>
              <w:left w:w="144" w:type="dxa"/>
              <w:bottom w:w="72" w:type="dxa"/>
              <w:right w:w="144" w:type="dxa"/>
            </w:tcMar>
            <w:hideMark/>
          </w:tcPr>
          <w:p w14:paraId="2D879243" w14:textId="77777777" w:rsidR="000C11D9" w:rsidRPr="000C11D9" w:rsidRDefault="000C11D9" w:rsidP="000C11D9">
            <w:pPr>
              <w:jc w:val="center"/>
              <w:rPr>
                <w:rFonts w:eastAsia="宋体"/>
                <w:sz w:val="22"/>
                <w:szCs w:val="22"/>
                <w:lang w:eastAsia="zh-CN"/>
              </w:rPr>
            </w:pPr>
            <w:r w:rsidRPr="000C11D9">
              <w:rPr>
                <w:rFonts w:eastAsia="Helvetica Neue Medium"/>
                <w:position w:val="1"/>
                <w:sz w:val="22"/>
                <w:szCs w:val="22"/>
                <w:lang w:eastAsia="zh-CN"/>
              </w:rPr>
              <w:t>Resource selection</w:t>
            </w:r>
          </w:p>
        </w:tc>
        <w:tc>
          <w:tcPr>
            <w:tcW w:w="3356" w:type="dxa"/>
            <w:shd w:val="clear" w:color="auto" w:fill="FFFFFF" w:themeFill="background1"/>
            <w:tcMar>
              <w:top w:w="72" w:type="dxa"/>
              <w:left w:w="144" w:type="dxa"/>
              <w:bottom w:w="72" w:type="dxa"/>
              <w:right w:w="144" w:type="dxa"/>
            </w:tcMar>
            <w:hideMark/>
          </w:tcPr>
          <w:p w14:paraId="4502F2E6" w14:textId="77777777" w:rsidR="000C11D9" w:rsidRPr="000C11D9" w:rsidRDefault="000C11D9" w:rsidP="000C11D9">
            <w:pPr>
              <w:jc w:val="center"/>
              <w:rPr>
                <w:rFonts w:eastAsia="宋体"/>
                <w:sz w:val="22"/>
                <w:szCs w:val="22"/>
                <w:lang w:eastAsia="zh-CN"/>
              </w:rPr>
            </w:pPr>
            <w:r w:rsidRPr="000C11D9">
              <w:rPr>
                <w:rFonts w:eastAsia="Helvetica Neue Medium"/>
                <w:position w:val="1"/>
                <w:sz w:val="22"/>
                <w:szCs w:val="22"/>
                <w:lang w:eastAsia="zh-CN"/>
              </w:rPr>
              <w:t>R16 mode 2 full sensing (includes re-evaluation)</w:t>
            </w:r>
          </w:p>
        </w:tc>
        <w:tc>
          <w:tcPr>
            <w:tcW w:w="2992" w:type="dxa"/>
            <w:shd w:val="clear" w:color="auto" w:fill="FFFFFF" w:themeFill="background1"/>
            <w:tcMar>
              <w:top w:w="72" w:type="dxa"/>
              <w:left w:w="144" w:type="dxa"/>
              <w:bottom w:w="72" w:type="dxa"/>
              <w:right w:w="144" w:type="dxa"/>
            </w:tcMar>
            <w:hideMark/>
          </w:tcPr>
          <w:p w14:paraId="1D2D443D" w14:textId="77777777" w:rsidR="000C11D9" w:rsidRPr="000C11D9" w:rsidRDefault="000C11D9" w:rsidP="000C11D9">
            <w:pPr>
              <w:jc w:val="center"/>
              <w:rPr>
                <w:rFonts w:eastAsia="宋体"/>
                <w:sz w:val="22"/>
                <w:szCs w:val="22"/>
                <w:lang w:eastAsia="zh-CN"/>
              </w:rPr>
            </w:pPr>
            <w:r w:rsidRPr="000C11D9">
              <w:rPr>
                <w:rFonts w:eastAsia="Helvetica Neue Medium"/>
                <w:position w:val="1"/>
                <w:sz w:val="22"/>
                <w:szCs w:val="22"/>
                <w:lang w:eastAsia="zh-CN"/>
              </w:rPr>
              <w:t>R14 mode 4 full sensing (includes backward indication and RSSI ranking)</w:t>
            </w:r>
          </w:p>
        </w:tc>
      </w:tr>
      <w:tr w:rsidR="00CA5440" w:rsidRPr="000C11D9" w14:paraId="4A6D9491" w14:textId="77777777" w:rsidTr="005B7742">
        <w:trPr>
          <w:trHeight w:val="15"/>
        </w:trPr>
        <w:tc>
          <w:tcPr>
            <w:tcW w:w="2724" w:type="dxa"/>
            <w:shd w:val="clear" w:color="auto" w:fill="FFFFFF" w:themeFill="background1"/>
            <w:tcMar>
              <w:top w:w="72" w:type="dxa"/>
              <w:left w:w="144" w:type="dxa"/>
              <w:bottom w:w="72" w:type="dxa"/>
              <w:right w:w="144" w:type="dxa"/>
            </w:tcMar>
            <w:hideMark/>
          </w:tcPr>
          <w:p w14:paraId="41018F46" w14:textId="77777777" w:rsidR="000C11D9" w:rsidRPr="000C11D9" w:rsidRDefault="000C11D9" w:rsidP="000C11D9">
            <w:pPr>
              <w:jc w:val="center"/>
              <w:rPr>
                <w:rFonts w:eastAsia="宋体"/>
                <w:sz w:val="22"/>
                <w:szCs w:val="22"/>
                <w:lang w:eastAsia="zh-CN"/>
              </w:rPr>
            </w:pPr>
            <w:r w:rsidRPr="000C11D9">
              <w:rPr>
                <w:rFonts w:eastAsia="Helvetica Neue Medium"/>
                <w:position w:val="1"/>
                <w:sz w:val="22"/>
                <w:szCs w:val="22"/>
                <w:lang w:eastAsia="zh-CN"/>
              </w:rPr>
              <w:t>Subchannel size</w:t>
            </w:r>
          </w:p>
        </w:tc>
        <w:tc>
          <w:tcPr>
            <w:tcW w:w="6348" w:type="dxa"/>
            <w:gridSpan w:val="2"/>
            <w:shd w:val="clear" w:color="auto" w:fill="FFFFFF" w:themeFill="background1"/>
            <w:tcMar>
              <w:top w:w="72" w:type="dxa"/>
              <w:left w:w="144" w:type="dxa"/>
              <w:bottom w:w="72" w:type="dxa"/>
              <w:right w:w="144" w:type="dxa"/>
            </w:tcMar>
            <w:hideMark/>
          </w:tcPr>
          <w:p w14:paraId="73E24492" w14:textId="77777777" w:rsidR="000C11D9" w:rsidRPr="000C11D9" w:rsidRDefault="000C11D9" w:rsidP="000C11D9">
            <w:pPr>
              <w:jc w:val="center"/>
              <w:rPr>
                <w:rFonts w:eastAsia="宋体"/>
                <w:sz w:val="22"/>
                <w:szCs w:val="22"/>
                <w:lang w:eastAsia="zh-CN"/>
              </w:rPr>
            </w:pPr>
            <w:r w:rsidRPr="000C11D9">
              <w:rPr>
                <w:rFonts w:eastAsia="Helvetica Neue Medium"/>
                <w:position w:val="1"/>
                <w:sz w:val="22"/>
                <w:szCs w:val="22"/>
                <w:lang w:eastAsia="zh-CN"/>
              </w:rPr>
              <w:t>20PRB</w:t>
            </w:r>
          </w:p>
        </w:tc>
      </w:tr>
      <w:tr w:rsidR="00CA5440" w:rsidRPr="000C11D9" w14:paraId="0FE197C5" w14:textId="77777777" w:rsidTr="005B7742">
        <w:trPr>
          <w:trHeight w:val="103"/>
        </w:trPr>
        <w:tc>
          <w:tcPr>
            <w:tcW w:w="2724" w:type="dxa"/>
            <w:shd w:val="clear" w:color="auto" w:fill="FFFFFF" w:themeFill="background1"/>
            <w:tcMar>
              <w:top w:w="72" w:type="dxa"/>
              <w:left w:w="144" w:type="dxa"/>
              <w:bottom w:w="72" w:type="dxa"/>
              <w:right w:w="144" w:type="dxa"/>
            </w:tcMar>
            <w:hideMark/>
          </w:tcPr>
          <w:p w14:paraId="68E95E82" w14:textId="77777777" w:rsidR="000C11D9" w:rsidRPr="000C11D9" w:rsidRDefault="000C11D9" w:rsidP="000C11D9">
            <w:pPr>
              <w:jc w:val="center"/>
              <w:rPr>
                <w:rFonts w:eastAsia="宋体"/>
                <w:sz w:val="22"/>
                <w:szCs w:val="22"/>
                <w:lang w:eastAsia="zh-CN"/>
              </w:rPr>
            </w:pPr>
            <w:r w:rsidRPr="000C11D9">
              <w:rPr>
                <w:rFonts w:eastAsia="Helvetica Neue Medium"/>
                <w:position w:val="1"/>
                <w:sz w:val="22"/>
                <w:szCs w:val="22"/>
                <w:lang w:eastAsia="zh-CN"/>
              </w:rPr>
              <w:t>SCS</w:t>
            </w:r>
          </w:p>
        </w:tc>
        <w:tc>
          <w:tcPr>
            <w:tcW w:w="6348" w:type="dxa"/>
            <w:gridSpan w:val="2"/>
            <w:shd w:val="clear" w:color="auto" w:fill="FFFFFF" w:themeFill="background1"/>
            <w:tcMar>
              <w:top w:w="72" w:type="dxa"/>
              <w:left w:w="144" w:type="dxa"/>
              <w:bottom w:w="72" w:type="dxa"/>
              <w:right w:w="144" w:type="dxa"/>
            </w:tcMar>
            <w:hideMark/>
          </w:tcPr>
          <w:p w14:paraId="5BDB8747" w14:textId="77777777" w:rsidR="000C11D9" w:rsidRPr="000C11D9" w:rsidRDefault="000C11D9" w:rsidP="000C11D9">
            <w:pPr>
              <w:jc w:val="center"/>
              <w:rPr>
                <w:rFonts w:eastAsia="宋体"/>
                <w:sz w:val="22"/>
                <w:szCs w:val="22"/>
                <w:lang w:eastAsia="zh-CN"/>
              </w:rPr>
            </w:pPr>
            <w:r w:rsidRPr="000C11D9">
              <w:rPr>
                <w:rFonts w:eastAsia="Helvetica Neue Medium"/>
                <w:position w:val="1"/>
                <w:sz w:val="22"/>
                <w:szCs w:val="22"/>
                <w:lang w:eastAsia="zh-CN"/>
              </w:rPr>
              <w:t>15KHz</w:t>
            </w:r>
          </w:p>
        </w:tc>
      </w:tr>
      <w:tr w:rsidR="00CA5440" w:rsidRPr="000C11D9" w14:paraId="2810BFBA" w14:textId="77777777" w:rsidTr="005B7742">
        <w:trPr>
          <w:trHeight w:val="15"/>
        </w:trPr>
        <w:tc>
          <w:tcPr>
            <w:tcW w:w="2724" w:type="dxa"/>
            <w:shd w:val="clear" w:color="auto" w:fill="FFFFFF" w:themeFill="background1"/>
            <w:tcMar>
              <w:top w:w="72" w:type="dxa"/>
              <w:left w:w="144" w:type="dxa"/>
              <w:bottom w:w="72" w:type="dxa"/>
              <w:right w:w="144" w:type="dxa"/>
            </w:tcMar>
            <w:hideMark/>
          </w:tcPr>
          <w:p w14:paraId="5C882666" w14:textId="77777777" w:rsidR="000C11D9" w:rsidRPr="000C11D9" w:rsidRDefault="000C11D9" w:rsidP="000C11D9">
            <w:pPr>
              <w:jc w:val="center"/>
              <w:rPr>
                <w:rFonts w:eastAsia="宋体"/>
                <w:sz w:val="22"/>
                <w:szCs w:val="22"/>
                <w:lang w:eastAsia="zh-CN"/>
              </w:rPr>
            </w:pPr>
            <w:r w:rsidRPr="000C11D9">
              <w:rPr>
                <w:rFonts w:eastAsia="Helvetica Neue Medium"/>
                <w:position w:val="1"/>
                <w:sz w:val="22"/>
                <w:szCs w:val="22"/>
                <w:lang w:eastAsia="zh-CN"/>
              </w:rPr>
              <w:lastRenderedPageBreak/>
              <w:t>Bandwidth</w:t>
            </w:r>
          </w:p>
        </w:tc>
        <w:tc>
          <w:tcPr>
            <w:tcW w:w="6348" w:type="dxa"/>
            <w:gridSpan w:val="2"/>
            <w:shd w:val="clear" w:color="auto" w:fill="FFFFFF" w:themeFill="background1"/>
            <w:tcMar>
              <w:top w:w="72" w:type="dxa"/>
              <w:left w:w="144" w:type="dxa"/>
              <w:bottom w:w="72" w:type="dxa"/>
              <w:right w:w="144" w:type="dxa"/>
            </w:tcMar>
            <w:hideMark/>
          </w:tcPr>
          <w:p w14:paraId="6E35FBFB" w14:textId="77777777" w:rsidR="000C11D9" w:rsidRPr="000C11D9" w:rsidRDefault="000C11D9" w:rsidP="000C11D9">
            <w:pPr>
              <w:jc w:val="center"/>
              <w:rPr>
                <w:rFonts w:eastAsia="宋体"/>
                <w:sz w:val="22"/>
                <w:szCs w:val="22"/>
                <w:lang w:eastAsia="zh-CN"/>
              </w:rPr>
            </w:pPr>
            <w:r w:rsidRPr="000C11D9">
              <w:rPr>
                <w:rFonts w:eastAsia="Helvetica Neue Medium"/>
                <w:position w:val="1"/>
                <w:sz w:val="22"/>
                <w:szCs w:val="22"/>
                <w:lang w:eastAsia="zh-CN"/>
              </w:rPr>
              <w:t>20MHz</w:t>
            </w:r>
          </w:p>
        </w:tc>
      </w:tr>
      <w:tr w:rsidR="00CA5440" w:rsidRPr="000C11D9" w14:paraId="06F3730D" w14:textId="77777777" w:rsidTr="005B7742">
        <w:trPr>
          <w:trHeight w:val="116"/>
        </w:trPr>
        <w:tc>
          <w:tcPr>
            <w:tcW w:w="2724" w:type="dxa"/>
            <w:shd w:val="clear" w:color="auto" w:fill="FFFFFF" w:themeFill="background1"/>
            <w:tcMar>
              <w:top w:w="72" w:type="dxa"/>
              <w:left w:w="144" w:type="dxa"/>
              <w:bottom w:w="72" w:type="dxa"/>
              <w:right w:w="144" w:type="dxa"/>
            </w:tcMar>
            <w:hideMark/>
          </w:tcPr>
          <w:p w14:paraId="2597F9A5" w14:textId="77777777" w:rsidR="000C11D9" w:rsidRPr="000C11D9" w:rsidRDefault="000C11D9" w:rsidP="000C11D9">
            <w:pPr>
              <w:jc w:val="center"/>
              <w:rPr>
                <w:rFonts w:eastAsia="宋体"/>
                <w:sz w:val="22"/>
                <w:szCs w:val="22"/>
                <w:lang w:eastAsia="zh-CN"/>
              </w:rPr>
            </w:pPr>
            <w:r w:rsidRPr="000C11D9">
              <w:rPr>
                <w:rFonts w:eastAsia="Helvetica Neue Medium"/>
                <w:position w:val="1"/>
                <w:sz w:val="22"/>
                <w:szCs w:val="22"/>
                <w:lang w:eastAsia="zh-CN"/>
              </w:rPr>
              <w:t>Carrier frequency</w:t>
            </w:r>
          </w:p>
        </w:tc>
        <w:tc>
          <w:tcPr>
            <w:tcW w:w="6348" w:type="dxa"/>
            <w:gridSpan w:val="2"/>
            <w:shd w:val="clear" w:color="auto" w:fill="FFFFFF" w:themeFill="background1"/>
            <w:tcMar>
              <w:top w:w="72" w:type="dxa"/>
              <w:left w:w="144" w:type="dxa"/>
              <w:bottom w:w="72" w:type="dxa"/>
              <w:right w:w="144" w:type="dxa"/>
            </w:tcMar>
            <w:hideMark/>
          </w:tcPr>
          <w:p w14:paraId="5250F5D3" w14:textId="77777777" w:rsidR="000C11D9" w:rsidRPr="000C11D9" w:rsidRDefault="000C11D9" w:rsidP="000C11D9">
            <w:pPr>
              <w:jc w:val="center"/>
              <w:rPr>
                <w:rFonts w:eastAsia="宋体"/>
                <w:sz w:val="22"/>
                <w:szCs w:val="22"/>
                <w:lang w:eastAsia="zh-CN"/>
              </w:rPr>
            </w:pPr>
            <w:r w:rsidRPr="000C11D9">
              <w:rPr>
                <w:rFonts w:eastAsia="Helvetica Neue Medium"/>
                <w:position w:val="1"/>
                <w:sz w:val="22"/>
                <w:szCs w:val="22"/>
                <w:lang w:eastAsia="zh-CN"/>
              </w:rPr>
              <w:t>6GHz</w:t>
            </w:r>
          </w:p>
        </w:tc>
      </w:tr>
      <w:tr w:rsidR="00CA5440" w:rsidRPr="000C11D9" w14:paraId="1F1019A0" w14:textId="77777777" w:rsidTr="005B7742">
        <w:trPr>
          <w:trHeight w:val="121"/>
        </w:trPr>
        <w:tc>
          <w:tcPr>
            <w:tcW w:w="2724" w:type="dxa"/>
            <w:shd w:val="clear" w:color="auto" w:fill="FFFFFF" w:themeFill="background1"/>
            <w:tcMar>
              <w:top w:w="72" w:type="dxa"/>
              <w:left w:w="144" w:type="dxa"/>
              <w:bottom w:w="72" w:type="dxa"/>
              <w:right w:w="144" w:type="dxa"/>
            </w:tcMar>
            <w:hideMark/>
          </w:tcPr>
          <w:p w14:paraId="44917391" w14:textId="77777777" w:rsidR="000C11D9" w:rsidRPr="000C11D9" w:rsidRDefault="000C11D9" w:rsidP="000C11D9">
            <w:pPr>
              <w:jc w:val="center"/>
              <w:rPr>
                <w:rFonts w:eastAsia="宋体"/>
                <w:sz w:val="22"/>
                <w:szCs w:val="22"/>
                <w:lang w:eastAsia="zh-CN"/>
              </w:rPr>
            </w:pPr>
            <w:r w:rsidRPr="000C11D9">
              <w:rPr>
                <w:rFonts w:eastAsia="Helvetica Neue Medium"/>
                <w:position w:val="1"/>
                <w:sz w:val="22"/>
                <w:szCs w:val="22"/>
                <w:lang w:eastAsia="zh-CN"/>
              </w:rPr>
              <w:t>Channel Model</w:t>
            </w:r>
          </w:p>
        </w:tc>
        <w:tc>
          <w:tcPr>
            <w:tcW w:w="6348" w:type="dxa"/>
            <w:gridSpan w:val="2"/>
            <w:shd w:val="clear" w:color="auto" w:fill="FFFFFF" w:themeFill="background1"/>
            <w:tcMar>
              <w:top w:w="72" w:type="dxa"/>
              <w:left w:w="144" w:type="dxa"/>
              <w:bottom w:w="72" w:type="dxa"/>
              <w:right w:w="144" w:type="dxa"/>
            </w:tcMar>
            <w:hideMark/>
          </w:tcPr>
          <w:p w14:paraId="1B0B6436" w14:textId="77777777" w:rsidR="000C11D9" w:rsidRPr="000C11D9" w:rsidRDefault="000C11D9" w:rsidP="000C11D9">
            <w:pPr>
              <w:jc w:val="center"/>
              <w:rPr>
                <w:rFonts w:eastAsia="宋体"/>
                <w:sz w:val="22"/>
                <w:szCs w:val="22"/>
                <w:lang w:eastAsia="zh-CN"/>
              </w:rPr>
            </w:pPr>
            <w:r w:rsidRPr="000C11D9">
              <w:rPr>
                <w:rFonts w:eastAsia="Helvetica Neue Medium"/>
                <w:position w:val="1"/>
                <w:sz w:val="22"/>
                <w:szCs w:val="22"/>
                <w:lang w:eastAsia="zh-CN"/>
              </w:rPr>
              <w:t xml:space="preserve">TR 37.885 V2V Channel Model </w:t>
            </w:r>
          </w:p>
        </w:tc>
      </w:tr>
      <w:tr w:rsidR="00CA5440" w:rsidRPr="000C11D9" w14:paraId="59CDB844" w14:textId="77777777" w:rsidTr="005B7742">
        <w:trPr>
          <w:trHeight w:val="127"/>
        </w:trPr>
        <w:tc>
          <w:tcPr>
            <w:tcW w:w="2724" w:type="dxa"/>
            <w:shd w:val="clear" w:color="auto" w:fill="FFFFFF" w:themeFill="background1"/>
            <w:tcMar>
              <w:top w:w="72" w:type="dxa"/>
              <w:left w:w="144" w:type="dxa"/>
              <w:bottom w:w="72" w:type="dxa"/>
              <w:right w:w="144" w:type="dxa"/>
            </w:tcMar>
            <w:hideMark/>
          </w:tcPr>
          <w:p w14:paraId="47B3D6D5" w14:textId="77777777" w:rsidR="000C11D9" w:rsidRPr="000C11D9" w:rsidRDefault="000C11D9" w:rsidP="000C11D9">
            <w:pPr>
              <w:jc w:val="center"/>
              <w:rPr>
                <w:rFonts w:eastAsia="宋体"/>
                <w:sz w:val="22"/>
                <w:szCs w:val="22"/>
                <w:lang w:eastAsia="zh-CN"/>
              </w:rPr>
            </w:pPr>
            <w:r w:rsidRPr="000C11D9">
              <w:rPr>
                <w:rFonts w:eastAsia="Helvetica Neue Medium"/>
                <w:position w:val="1"/>
                <w:sz w:val="22"/>
                <w:szCs w:val="22"/>
                <w:lang w:eastAsia="zh-CN"/>
              </w:rPr>
              <w:t>Retransmission</w:t>
            </w:r>
          </w:p>
        </w:tc>
        <w:tc>
          <w:tcPr>
            <w:tcW w:w="6348" w:type="dxa"/>
            <w:gridSpan w:val="2"/>
            <w:shd w:val="clear" w:color="auto" w:fill="FFFFFF" w:themeFill="background1"/>
            <w:tcMar>
              <w:top w:w="72" w:type="dxa"/>
              <w:left w:w="144" w:type="dxa"/>
              <w:bottom w:w="72" w:type="dxa"/>
              <w:right w:w="144" w:type="dxa"/>
            </w:tcMar>
            <w:hideMark/>
          </w:tcPr>
          <w:p w14:paraId="59457CB3" w14:textId="77777777" w:rsidR="000C11D9" w:rsidRPr="000C11D9" w:rsidRDefault="000C11D9" w:rsidP="000C11D9">
            <w:pPr>
              <w:jc w:val="center"/>
              <w:rPr>
                <w:rFonts w:eastAsia="宋体"/>
                <w:sz w:val="22"/>
                <w:szCs w:val="22"/>
                <w:lang w:eastAsia="zh-CN"/>
              </w:rPr>
            </w:pPr>
            <w:r w:rsidRPr="000C11D9">
              <w:rPr>
                <w:rFonts w:eastAsia="Helvetica Neue Medium"/>
                <w:position w:val="1"/>
                <w:sz w:val="22"/>
                <w:szCs w:val="22"/>
                <w:lang w:eastAsia="zh-CN"/>
              </w:rPr>
              <w:t>1</w:t>
            </w:r>
          </w:p>
        </w:tc>
      </w:tr>
    </w:tbl>
    <w:p w14:paraId="33A3F641" w14:textId="19E691F7" w:rsidR="005B7742" w:rsidRPr="000C11D9" w:rsidRDefault="005B7742" w:rsidP="005B7742">
      <w:pPr>
        <w:pStyle w:val="a0"/>
        <w:spacing w:beforeLines="100" w:before="240"/>
        <w:jc w:val="center"/>
        <w:rPr>
          <w:rFonts w:eastAsiaTheme="minorEastAsia"/>
          <w:sz w:val="22"/>
          <w:szCs w:val="22"/>
          <w:lang w:eastAsia="zh-CN"/>
        </w:rPr>
      </w:pPr>
      <w:r w:rsidRPr="000C11D9">
        <w:rPr>
          <w:rFonts w:eastAsiaTheme="minorEastAsia" w:hint="eastAsia"/>
          <w:sz w:val="22"/>
          <w:szCs w:val="22"/>
          <w:lang w:eastAsia="zh-CN"/>
        </w:rPr>
        <w:t>T</w:t>
      </w:r>
      <w:r w:rsidRPr="000C11D9">
        <w:rPr>
          <w:rFonts w:eastAsiaTheme="minorEastAsia"/>
          <w:sz w:val="22"/>
          <w:szCs w:val="22"/>
          <w:lang w:eastAsia="zh-CN"/>
        </w:rPr>
        <w:t xml:space="preserve">able </w:t>
      </w:r>
      <w:r>
        <w:rPr>
          <w:rFonts w:eastAsiaTheme="minorEastAsia"/>
          <w:sz w:val="22"/>
          <w:szCs w:val="22"/>
          <w:lang w:eastAsia="zh-CN"/>
        </w:rPr>
        <w:t>3</w:t>
      </w:r>
      <w:r w:rsidRPr="000C11D9">
        <w:rPr>
          <w:rFonts w:eastAsiaTheme="minorEastAsia"/>
          <w:sz w:val="22"/>
          <w:szCs w:val="22"/>
          <w:lang w:eastAsia="zh-CN"/>
        </w:rPr>
        <w:t xml:space="preserve"> Simulation assumption for scenario </w:t>
      </w:r>
      <w:r>
        <w:rPr>
          <w:rFonts w:eastAsiaTheme="minorEastAsia"/>
          <w:sz w:val="22"/>
          <w:szCs w:val="22"/>
          <w:lang w:eastAsia="zh-CN"/>
        </w:rPr>
        <w:t>3</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20" w:firstRow="1" w:lastRow="0" w:firstColumn="0" w:lastColumn="0" w:noHBand="0" w:noVBand="1"/>
      </w:tblPr>
      <w:tblGrid>
        <w:gridCol w:w="2724"/>
        <w:gridCol w:w="3356"/>
        <w:gridCol w:w="2992"/>
      </w:tblGrid>
      <w:tr w:rsidR="00B84F65" w:rsidRPr="00B84F65" w14:paraId="0F4A571F" w14:textId="77777777" w:rsidTr="00B84F65">
        <w:trPr>
          <w:trHeight w:val="249"/>
        </w:trPr>
        <w:tc>
          <w:tcPr>
            <w:tcW w:w="7800" w:type="dxa"/>
            <w:shd w:val="clear" w:color="auto" w:fill="FFFFFF" w:themeFill="background1"/>
            <w:tcMar>
              <w:top w:w="72" w:type="dxa"/>
              <w:left w:w="144" w:type="dxa"/>
              <w:bottom w:w="72" w:type="dxa"/>
              <w:right w:w="144" w:type="dxa"/>
            </w:tcMar>
            <w:hideMark/>
          </w:tcPr>
          <w:p w14:paraId="6524D4D7" w14:textId="77777777" w:rsidR="00B84F65" w:rsidRPr="00B84F65" w:rsidRDefault="00B84F65" w:rsidP="00B84F65">
            <w:pPr>
              <w:rPr>
                <w:rFonts w:eastAsia="宋体"/>
                <w:sz w:val="22"/>
                <w:szCs w:val="22"/>
                <w:lang w:eastAsia="zh-CN"/>
              </w:rPr>
            </w:pPr>
          </w:p>
        </w:tc>
        <w:tc>
          <w:tcPr>
            <w:tcW w:w="12500" w:type="dxa"/>
            <w:shd w:val="clear" w:color="auto" w:fill="FFFFFF" w:themeFill="background1"/>
            <w:tcMar>
              <w:top w:w="72" w:type="dxa"/>
              <w:left w:w="144" w:type="dxa"/>
              <w:bottom w:w="72" w:type="dxa"/>
              <w:right w:w="144" w:type="dxa"/>
            </w:tcMar>
            <w:hideMark/>
          </w:tcPr>
          <w:p w14:paraId="51061678" w14:textId="77777777" w:rsidR="00B84F65" w:rsidRPr="00B84F65" w:rsidRDefault="00B84F65" w:rsidP="00B84F65">
            <w:pPr>
              <w:jc w:val="center"/>
              <w:rPr>
                <w:rFonts w:eastAsia="宋体"/>
                <w:sz w:val="22"/>
                <w:szCs w:val="22"/>
                <w:lang w:eastAsia="zh-CN"/>
              </w:rPr>
            </w:pPr>
            <w:r w:rsidRPr="00B84F65">
              <w:rPr>
                <w:rFonts w:eastAsia="Helvetica Neue Medium"/>
                <w:b/>
                <w:bCs/>
                <w:position w:val="1"/>
                <w:sz w:val="22"/>
                <w:szCs w:val="22"/>
                <w:lang w:eastAsia="zh-CN"/>
              </w:rPr>
              <w:t>NR UE</w:t>
            </w:r>
          </w:p>
        </w:tc>
        <w:tc>
          <w:tcPr>
            <w:tcW w:w="10420" w:type="dxa"/>
            <w:shd w:val="clear" w:color="auto" w:fill="FFFFFF" w:themeFill="background1"/>
            <w:tcMar>
              <w:top w:w="72" w:type="dxa"/>
              <w:left w:w="144" w:type="dxa"/>
              <w:bottom w:w="72" w:type="dxa"/>
              <w:right w:w="144" w:type="dxa"/>
            </w:tcMar>
            <w:hideMark/>
          </w:tcPr>
          <w:p w14:paraId="7198D5AE" w14:textId="77777777" w:rsidR="00B84F65" w:rsidRPr="00B84F65" w:rsidRDefault="00B84F65" w:rsidP="00B84F65">
            <w:pPr>
              <w:jc w:val="center"/>
              <w:rPr>
                <w:rFonts w:eastAsia="宋体"/>
                <w:sz w:val="22"/>
                <w:szCs w:val="22"/>
                <w:lang w:eastAsia="zh-CN"/>
              </w:rPr>
            </w:pPr>
            <w:r w:rsidRPr="00B84F65">
              <w:rPr>
                <w:rFonts w:eastAsia="Helvetica Neue Medium"/>
                <w:b/>
                <w:bCs/>
                <w:position w:val="1"/>
                <w:sz w:val="22"/>
                <w:szCs w:val="22"/>
                <w:lang w:eastAsia="zh-CN"/>
              </w:rPr>
              <w:t>LTE UE</w:t>
            </w:r>
          </w:p>
        </w:tc>
      </w:tr>
      <w:tr w:rsidR="00B84F65" w:rsidRPr="00B84F65" w14:paraId="2F63D264" w14:textId="77777777" w:rsidTr="00B84F65">
        <w:trPr>
          <w:trHeight w:val="269"/>
        </w:trPr>
        <w:tc>
          <w:tcPr>
            <w:tcW w:w="7800" w:type="dxa"/>
            <w:shd w:val="clear" w:color="auto" w:fill="FFFFFF" w:themeFill="background1"/>
            <w:tcMar>
              <w:top w:w="72" w:type="dxa"/>
              <w:left w:w="144" w:type="dxa"/>
              <w:bottom w:w="72" w:type="dxa"/>
              <w:right w:w="144" w:type="dxa"/>
            </w:tcMar>
            <w:hideMark/>
          </w:tcPr>
          <w:p w14:paraId="31FCEABF" w14:textId="77777777" w:rsidR="00B84F65" w:rsidRPr="00B84F65" w:rsidRDefault="00B84F65" w:rsidP="00B84F65">
            <w:pPr>
              <w:jc w:val="center"/>
              <w:rPr>
                <w:rFonts w:eastAsia="宋体"/>
                <w:sz w:val="22"/>
                <w:szCs w:val="22"/>
                <w:lang w:eastAsia="zh-CN"/>
              </w:rPr>
            </w:pPr>
            <w:r w:rsidRPr="00B84F65">
              <w:rPr>
                <w:rFonts w:eastAsia="Helvetica Neue Medium"/>
                <w:position w:val="1"/>
                <w:sz w:val="22"/>
                <w:szCs w:val="22"/>
                <w:lang w:eastAsia="zh-CN"/>
              </w:rPr>
              <w:t>Layout and UE dropping</w:t>
            </w:r>
          </w:p>
        </w:tc>
        <w:tc>
          <w:tcPr>
            <w:tcW w:w="22920" w:type="dxa"/>
            <w:gridSpan w:val="2"/>
            <w:shd w:val="clear" w:color="auto" w:fill="FFFFFF" w:themeFill="background1"/>
            <w:tcMar>
              <w:top w:w="72" w:type="dxa"/>
              <w:left w:w="144" w:type="dxa"/>
              <w:bottom w:w="72" w:type="dxa"/>
              <w:right w:w="144" w:type="dxa"/>
            </w:tcMar>
            <w:hideMark/>
          </w:tcPr>
          <w:p w14:paraId="4EC67ADA" w14:textId="77777777" w:rsidR="00B84F65" w:rsidRPr="00B84F65" w:rsidRDefault="00B84F65" w:rsidP="00B84F65">
            <w:pPr>
              <w:jc w:val="center"/>
              <w:rPr>
                <w:rFonts w:eastAsia="宋体"/>
                <w:sz w:val="22"/>
                <w:szCs w:val="22"/>
                <w:lang w:eastAsia="zh-CN"/>
              </w:rPr>
            </w:pPr>
            <w:r w:rsidRPr="00B84F65">
              <w:rPr>
                <w:rFonts w:eastAsia="Helvetica Neue Medium"/>
                <w:position w:val="1"/>
                <w:sz w:val="22"/>
                <w:szCs w:val="22"/>
                <w:lang w:eastAsia="zh-CN"/>
              </w:rPr>
              <w:t xml:space="preserve">Urban Option </w:t>
            </w:r>
            <w:proofErr w:type="gramStart"/>
            <w:r w:rsidRPr="00B84F65">
              <w:rPr>
                <w:rFonts w:eastAsia="Helvetica Neue Medium"/>
                <w:position w:val="1"/>
                <w:sz w:val="22"/>
                <w:szCs w:val="22"/>
                <w:lang w:eastAsia="zh-CN"/>
              </w:rPr>
              <w:t>A</w:t>
            </w:r>
            <w:proofErr w:type="gramEnd"/>
            <w:r w:rsidRPr="00B84F65">
              <w:rPr>
                <w:rFonts w:eastAsia="Helvetica Neue Medium"/>
                <w:position w:val="1"/>
                <w:sz w:val="22"/>
                <w:szCs w:val="22"/>
                <w:lang w:eastAsia="zh-CN"/>
              </w:rPr>
              <w:t xml:space="preserve">    LTE UE:50% NR UE:50%</w:t>
            </w:r>
          </w:p>
        </w:tc>
      </w:tr>
      <w:tr w:rsidR="00B84F65" w:rsidRPr="00B84F65" w14:paraId="1F07532C" w14:textId="77777777" w:rsidTr="00B84F65">
        <w:trPr>
          <w:trHeight w:val="185"/>
        </w:trPr>
        <w:tc>
          <w:tcPr>
            <w:tcW w:w="7800" w:type="dxa"/>
            <w:shd w:val="clear" w:color="auto" w:fill="FFFFFF" w:themeFill="background1"/>
            <w:tcMar>
              <w:top w:w="72" w:type="dxa"/>
              <w:left w:w="144" w:type="dxa"/>
              <w:bottom w:w="72" w:type="dxa"/>
              <w:right w:w="144" w:type="dxa"/>
            </w:tcMar>
            <w:hideMark/>
          </w:tcPr>
          <w:p w14:paraId="238B0DF6" w14:textId="38EC8C48" w:rsidR="00B84F65" w:rsidRPr="00B84F65" w:rsidRDefault="009D1468" w:rsidP="00B84F65">
            <w:pPr>
              <w:jc w:val="center"/>
              <w:rPr>
                <w:rFonts w:eastAsia="宋体"/>
                <w:sz w:val="22"/>
                <w:szCs w:val="22"/>
                <w:lang w:eastAsia="zh-CN"/>
              </w:rPr>
            </w:pPr>
            <w:r>
              <w:rPr>
                <w:rFonts w:eastAsia="宋体"/>
                <w:sz w:val="22"/>
                <w:szCs w:val="22"/>
                <w:lang w:eastAsia="zh-CN"/>
              </w:rPr>
              <w:t xml:space="preserve">Solution for </w:t>
            </w:r>
            <w:r>
              <w:rPr>
                <w:rFonts w:eastAsia="宋体" w:hint="eastAsia"/>
                <w:sz w:val="22"/>
                <w:szCs w:val="22"/>
                <w:lang w:eastAsia="zh-CN"/>
              </w:rPr>
              <w:t>In</w:t>
            </w:r>
            <w:r>
              <w:rPr>
                <w:rFonts w:eastAsia="宋体"/>
                <w:sz w:val="22"/>
                <w:szCs w:val="22"/>
                <w:lang w:eastAsia="zh-CN"/>
              </w:rPr>
              <w:t>ter-RAT interference</w:t>
            </w:r>
          </w:p>
        </w:tc>
        <w:tc>
          <w:tcPr>
            <w:tcW w:w="22920" w:type="dxa"/>
            <w:gridSpan w:val="2"/>
            <w:shd w:val="clear" w:color="auto" w:fill="FFFFFF" w:themeFill="background1"/>
            <w:tcMar>
              <w:top w:w="72" w:type="dxa"/>
              <w:left w:w="144" w:type="dxa"/>
              <w:bottom w:w="72" w:type="dxa"/>
              <w:right w:w="144" w:type="dxa"/>
            </w:tcMar>
            <w:hideMark/>
          </w:tcPr>
          <w:p w14:paraId="28A362B9" w14:textId="4BCCC628" w:rsidR="00B84F65" w:rsidRPr="00B84F65" w:rsidRDefault="007E76ED" w:rsidP="00B84F65">
            <w:pPr>
              <w:jc w:val="center"/>
              <w:rPr>
                <w:rFonts w:eastAsia="宋体"/>
                <w:sz w:val="22"/>
                <w:szCs w:val="22"/>
                <w:lang w:eastAsia="zh-CN"/>
              </w:rPr>
            </w:pPr>
            <w:r>
              <w:rPr>
                <w:rFonts w:eastAsia="Helvetica Neue Medium"/>
                <w:position w:val="1"/>
                <w:sz w:val="22"/>
                <w:szCs w:val="22"/>
                <w:lang w:eastAsia="zh-CN"/>
              </w:rPr>
              <w:t>C</w:t>
            </w:r>
            <w:r>
              <w:rPr>
                <w:rFonts w:asciiTheme="minorEastAsia" w:eastAsiaTheme="minorEastAsia" w:hAnsiTheme="minorEastAsia" w:hint="eastAsia"/>
                <w:position w:val="1"/>
                <w:sz w:val="22"/>
                <w:szCs w:val="22"/>
                <w:lang w:eastAsia="zh-CN"/>
              </w:rPr>
              <w:t>ase</w:t>
            </w:r>
            <w:r>
              <w:rPr>
                <w:rFonts w:eastAsia="Helvetica Neue Medium"/>
                <w:position w:val="1"/>
                <w:sz w:val="22"/>
                <w:szCs w:val="22"/>
                <w:lang w:eastAsia="zh-CN"/>
              </w:rPr>
              <w:t xml:space="preserve"> A</w:t>
            </w:r>
            <w:r w:rsidR="00B84F65" w:rsidRPr="00B84F65">
              <w:rPr>
                <w:rFonts w:eastAsia="Helvetica Neue Medium"/>
                <w:position w:val="1"/>
                <w:sz w:val="22"/>
                <w:szCs w:val="22"/>
                <w:lang w:eastAsia="zh-CN"/>
              </w:rPr>
              <w:t>: NR and LTE UE co-exist in a resource pool</w:t>
            </w:r>
            <w:r w:rsidR="009032C0">
              <w:rPr>
                <w:rFonts w:eastAsia="Helvetica Neue Medium"/>
                <w:position w:val="1"/>
                <w:sz w:val="22"/>
                <w:szCs w:val="22"/>
                <w:lang w:eastAsia="zh-CN"/>
              </w:rPr>
              <w:t xml:space="preserve"> dynamically</w:t>
            </w:r>
          </w:p>
          <w:p w14:paraId="1F0F0A35" w14:textId="4D1AA327" w:rsidR="00B84F65" w:rsidRPr="00B84F65" w:rsidRDefault="00C76999" w:rsidP="00B84F65">
            <w:pPr>
              <w:jc w:val="center"/>
              <w:rPr>
                <w:rFonts w:eastAsia="宋体"/>
                <w:sz w:val="22"/>
                <w:szCs w:val="22"/>
                <w:lang w:eastAsia="zh-CN"/>
              </w:rPr>
            </w:pPr>
            <w:r>
              <w:rPr>
                <w:rFonts w:eastAsia="Helvetica Neue Medium"/>
                <w:position w:val="1"/>
                <w:sz w:val="22"/>
                <w:szCs w:val="22"/>
                <w:lang w:eastAsia="zh-CN"/>
              </w:rPr>
              <w:t>C</w:t>
            </w:r>
            <w:r>
              <w:rPr>
                <w:rFonts w:asciiTheme="minorEastAsia" w:eastAsiaTheme="minorEastAsia" w:hAnsiTheme="minorEastAsia" w:hint="eastAsia"/>
                <w:position w:val="1"/>
                <w:sz w:val="22"/>
                <w:szCs w:val="22"/>
                <w:lang w:eastAsia="zh-CN"/>
              </w:rPr>
              <w:t>ase</w:t>
            </w:r>
            <w:r>
              <w:rPr>
                <w:rFonts w:eastAsia="Helvetica Neue Medium"/>
                <w:position w:val="1"/>
                <w:sz w:val="22"/>
                <w:szCs w:val="22"/>
                <w:lang w:eastAsia="zh-CN"/>
              </w:rPr>
              <w:t xml:space="preserve"> B</w:t>
            </w:r>
            <w:r w:rsidR="00B84F65" w:rsidRPr="00B84F65">
              <w:rPr>
                <w:rFonts w:eastAsia="Helvetica Neue Medium"/>
                <w:position w:val="1"/>
                <w:sz w:val="22"/>
                <w:szCs w:val="22"/>
                <w:lang w:eastAsia="zh-CN"/>
              </w:rPr>
              <w:t>: NR and LTE UE are configured with TDM resource pool separately</w:t>
            </w:r>
            <w:r w:rsidR="0013135F">
              <w:rPr>
                <w:rFonts w:eastAsia="Helvetica Neue Medium"/>
                <w:position w:val="1"/>
                <w:sz w:val="22"/>
                <w:szCs w:val="22"/>
                <w:lang w:eastAsia="zh-CN"/>
              </w:rPr>
              <w:t xml:space="preserve"> </w:t>
            </w:r>
            <w:r w:rsidR="00B84F65" w:rsidRPr="00B84F65">
              <w:rPr>
                <w:rFonts w:eastAsia="Helvetica Neue Medium"/>
                <w:position w:val="1"/>
                <w:sz w:val="22"/>
                <w:szCs w:val="22"/>
                <w:lang w:eastAsia="zh-CN"/>
              </w:rPr>
              <w:t xml:space="preserve">(slots for NR: slots for LTE = 9:1 or 8:2 or 7:3 or 6:4 or 5:5). </w:t>
            </w:r>
          </w:p>
        </w:tc>
      </w:tr>
      <w:tr w:rsidR="00B84F65" w:rsidRPr="00B84F65" w14:paraId="697CA15E" w14:textId="77777777" w:rsidTr="00B84F65">
        <w:trPr>
          <w:trHeight w:val="2453"/>
        </w:trPr>
        <w:tc>
          <w:tcPr>
            <w:tcW w:w="7800" w:type="dxa"/>
            <w:shd w:val="clear" w:color="auto" w:fill="FFFFFF" w:themeFill="background1"/>
            <w:tcMar>
              <w:top w:w="72" w:type="dxa"/>
              <w:left w:w="144" w:type="dxa"/>
              <w:bottom w:w="72" w:type="dxa"/>
              <w:right w:w="144" w:type="dxa"/>
            </w:tcMar>
            <w:hideMark/>
          </w:tcPr>
          <w:p w14:paraId="770E7022" w14:textId="77777777" w:rsidR="00B84F65" w:rsidRPr="00B84F65" w:rsidRDefault="00B84F65" w:rsidP="00B84F65">
            <w:pPr>
              <w:jc w:val="center"/>
              <w:rPr>
                <w:rFonts w:eastAsia="宋体"/>
                <w:sz w:val="22"/>
                <w:szCs w:val="22"/>
                <w:lang w:eastAsia="zh-CN"/>
              </w:rPr>
            </w:pPr>
            <w:r w:rsidRPr="00B84F65">
              <w:rPr>
                <w:rFonts w:eastAsiaTheme="minorEastAsia"/>
                <w:position w:val="1"/>
                <w:sz w:val="22"/>
                <w:szCs w:val="22"/>
                <w:lang w:eastAsia="zh-CN"/>
              </w:rPr>
              <w:t xml:space="preserve">Traffic model </w:t>
            </w:r>
          </w:p>
        </w:tc>
        <w:tc>
          <w:tcPr>
            <w:tcW w:w="12500" w:type="dxa"/>
            <w:shd w:val="clear" w:color="auto" w:fill="FFFFFF" w:themeFill="background1"/>
            <w:tcMar>
              <w:top w:w="72" w:type="dxa"/>
              <w:left w:w="144" w:type="dxa"/>
              <w:bottom w:w="72" w:type="dxa"/>
              <w:right w:w="144" w:type="dxa"/>
            </w:tcMar>
            <w:hideMark/>
          </w:tcPr>
          <w:p w14:paraId="7FF0CE8B" w14:textId="77777777" w:rsidR="00B84F65" w:rsidRPr="00B84F65" w:rsidRDefault="00B84F65" w:rsidP="00B84F65">
            <w:pPr>
              <w:jc w:val="both"/>
              <w:rPr>
                <w:rFonts w:eastAsia="宋体"/>
                <w:sz w:val="22"/>
                <w:szCs w:val="22"/>
                <w:lang w:eastAsia="zh-CN"/>
              </w:rPr>
            </w:pPr>
            <w:r w:rsidRPr="00B84F65">
              <w:rPr>
                <w:rFonts w:eastAsia="Helvetica Neue Medium"/>
                <w:position w:val="1"/>
                <w:sz w:val="22"/>
                <w:szCs w:val="22"/>
                <w:lang w:eastAsia="zh-CN"/>
              </w:rPr>
              <w:t>Periodic traffic Model 2 specified in 37.885 with following changes:</w:t>
            </w:r>
          </w:p>
          <w:p w14:paraId="5430B6FC" w14:textId="77777777" w:rsidR="00B84F65" w:rsidRPr="00B84F65" w:rsidRDefault="00B84F65" w:rsidP="00B84F65">
            <w:pPr>
              <w:jc w:val="both"/>
              <w:rPr>
                <w:rFonts w:eastAsia="宋体"/>
                <w:sz w:val="22"/>
                <w:szCs w:val="22"/>
                <w:lang w:eastAsia="zh-CN"/>
              </w:rPr>
            </w:pPr>
            <w:r w:rsidRPr="00B84F65">
              <w:rPr>
                <w:rFonts w:eastAsia="Helvetica Neue Medium"/>
                <w:position w:val="1"/>
                <w:sz w:val="22"/>
                <w:szCs w:val="22"/>
                <w:lang w:eastAsia="zh-CN"/>
              </w:rPr>
              <w:t xml:space="preserve">-Inter-packet arrival time: 50 </w:t>
            </w:r>
            <w:proofErr w:type="spellStart"/>
            <w:r w:rsidRPr="00B84F65">
              <w:rPr>
                <w:rFonts w:eastAsia="Helvetica Neue Medium"/>
                <w:position w:val="1"/>
                <w:sz w:val="22"/>
                <w:szCs w:val="22"/>
                <w:lang w:eastAsia="zh-CN"/>
              </w:rPr>
              <w:t>ms</w:t>
            </w:r>
            <w:proofErr w:type="spellEnd"/>
          </w:p>
          <w:p w14:paraId="6BE8D190" w14:textId="77777777" w:rsidR="00B84F65" w:rsidRPr="00B84F65" w:rsidRDefault="00B84F65" w:rsidP="00B84F65">
            <w:pPr>
              <w:jc w:val="both"/>
              <w:rPr>
                <w:rFonts w:eastAsia="宋体"/>
                <w:sz w:val="22"/>
                <w:szCs w:val="22"/>
                <w:lang w:eastAsia="zh-CN"/>
              </w:rPr>
            </w:pPr>
            <w:r w:rsidRPr="00B84F65">
              <w:rPr>
                <w:rFonts w:eastAsia="Helvetica Neue Medium"/>
                <w:position w:val="1"/>
                <w:sz w:val="22"/>
                <w:szCs w:val="22"/>
                <w:lang w:eastAsia="zh-CN"/>
              </w:rPr>
              <w:t>-Packet size: 1200 bytes with probability of 0.2 and 800 bytes with probability of 0.8</w:t>
            </w:r>
          </w:p>
          <w:p w14:paraId="5DBC705B" w14:textId="77777777" w:rsidR="00B84F65" w:rsidRPr="00B84F65" w:rsidRDefault="00B84F65" w:rsidP="00B84F65">
            <w:pPr>
              <w:jc w:val="both"/>
              <w:rPr>
                <w:rFonts w:eastAsia="宋体"/>
                <w:sz w:val="22"/>
                <w:szCs w:val="22"/>
                <w:lang w:eastAsia="zh-CN"/>
              </w:rPr>
            </w:pPr>
            <w:r w:rsidRPr="00B84F65">
              <w:rPr>
                <w:rFonts w:eastAsia="Helvetica Neue Medium"/>
                <w:position w:val="1"/>
                <w:sz w:val="22"/>
                <w:szCs w:val="22"/>
                <w:lang w:eastAsia="zh-CN"/>
              </w:rPr>
              <w:t xml:space="preserve">-Latency requirement: 50 </w:t>
            </w:r>
            <w:proofErr w:type="spellStart"/>
            <w:r w:rsidRPr="00B84F65">
              <w:rPr>
                <w:rFonts w:eastAsia="Helvetica Neue Medium"/>
                <w:position w:val="1"/>
                <w:sz w:val="22"/>
                <w:szCs w:val="22"/>
                <w:lang w:eastAsia="zh-CN"/>
              </w:rPr>
              <w:t>ms</w:t>
            </w:r>
            <w:proofErr w:type="spellEnd"/>
          </w:p>
        </w:tc>
        <w:tc>
          <w:tcPr>
            <w:tcW w:w="10420" w:type="dxa"/>
            <w:shd w:val="clear" w:color="auto" w:fill="FFFFFF" w:themeFill="background1"/>
            <w:tcMar>
              <w:top w:w="72" w:type="dxa"/>
              <w:left w:w="144" w:type="dxa"/>
              <w:bottom w:w="72" w:type="dxa"/>
              <w:right w:w="144" w:type="dxa"/>
            </w:tcMar>
            <w:hideMark/>
          </w:tcPr>
          <w:p w14:paraId="212F3465" w14:textId="77777777" w:rsidR="00B84F65" w:rsidRPr="00B84F65" w:rsidRDefault="00B84F65" w:rsidP="00B84F65">
            <w:pPr>
              <w:jc w:val="both"/>
              <w:rPr>
                <w:rFonts w:eastAsia="宋体"/>
                <w:sz w:val="22"/>
                <w:szCs w:val="22"/>
                <w:lang w:eastAsia="zh-CN"/>
              </w:rPr>
            </w:pPr>
            <w:r w:rsidRPr="00B84F65">
              <w:rPr>
                <w:rFonts w:eastAsiaTheme="minorEastAsia"/>
                <w:position w:val="1"/>
                <w:sz w:val="22"/>
                <w:szCs w:val="22"/>
                <w:lang w:eastAsia="zh-CN"/>
              </w:rPr>
              <w:t>Periodic traffic Model 1 specified in 37.885:</w:t>
            </w:r>
          </w:p>
          <w:p w14:paraId="2AF9B84C" w14:textId="77777777" w:rsidR="00B84F65" w:rsidRPr="00B84F65" w:rsidRDefault="00B84F65" w:rsidP="00B84F65">
            <w:pPr>
              <w:jc w:val="both"/>
              <w:rPr>
                <w:rFonts w:eastAsia="宋体"/>
                <w:sz w:val="22"/>
                <w:szCs w:val="22"/>
                <w:lang w:eastAsia="zh-CN"/>
              </w:rPr>
            </w:pPr>
            <w:r w:rsidRPr="00B84F65">
              <w:rPr>
                <w:rFonts w:eastAsiaTheme="minorEastAsia"/>
                <w:position w:val="1"/>
                <w:sz w:val="22"/>
                <w:szCs w:val="22"/>
                <w:lang w:eastAsia="zh-CN"/>
              </w:rPr>
              <w:t xml:space="preserve">-Inter-packet arrival time: 100 </w:t>
            </w:r>
            <w:proofErr w:type="spellStart"/>
            <w:r w:rsidRPr="00B84F65">
              <w:rPr>
                <w:rFonts w:eastAsiaTheme="minorEastAsia"/>
                <w:position w:val="1"/>
                <w:sz w:val="22"/>
                <w:szCs w:val="22"/>
                <w:lang w:eastAsia="zh-CN"/>
              </w:rPr>
              <w:t>ms</w:t>
            </w:r>
            <w:proofErr w:type="spellEnd"/>
          </w:p>
          <w:p w14:paraId="491FF887" w14:textId="77777777" w:rsidR="00B84F65" w:rsidRPr="00B84F65" w:rsidRDefault="00B84F65" w:rsidP="00B84F65">
            <w:pPr>
              <w:jc w:val="both"/>
              <w:rPr>
                <w:rFonts w:eastAsia="宋体"/>
                <w:sz w:val="22"/>
                <w:szCs w:val="22"/>
                <w:lang w:eastAsia="zh-CN"/>
              </w:rPr>
            </w:pPr>
            <w:r w:rsidRPr="00B84F65">
              <w:rPr>
                <w:rFonts w:eastAsiaTheme="minorEastAsia"/>
                <w:position w:val="1"/>
                <w:sz w:val="22"/>
                <w:szCs w:val="22"/>
                <w:lang w:eastAsia="zh-CN"/>
              </w:rPr>
              <w:t>-Packet size: Pattern of {300 bytes, 190 bytes, 190 bytes, 190 bytes, 190 bytes} with random starting point for each UE</w:t>
            </w:r>
          </w:p>
          <w:p w14:paraId="6A8E205E" w14:textId="77777777" w:rsidR="00B84F65" w:rsidRPr="00B84F65" w:rsidRDefault="00B84F65" w:rsidP="00B84F65">
            <w:pPr>
              <w:jc w:val="both"/>
              <w:rPr>
                <w:rFonts w:eastAsia="宋体"/>
                <w:sz w:val="22"/>
                <w:szCs w:val="22"/>
                <w:lang w:eastAsia="zh-CN"/>
              </w:rPr>
            </w:pPr>
            <w:r w:rsidRPr="00B84F65">
              <w:rPr>
                <w:rFonts w:eastAsiaTheme="minorEastAsia"/>
                <w:position w:val="1"/>
                <w:sz w:val="22"/>
                <w:szCs w:val="22"/>
                <w:lang w:eastAsia="zh-CN"/>
              </w:rPr>
              <w:t xml:space="preserve">-Latency requirement: 100 </w:t>
            </w:r>
            <w:proofErr w:type="spellStart"/>
            <w:r w:rsidRPr="00B84F65">
              <w:rPr>
                <w:rFonts w:eastAsiaTheme="minorEastAsia"/>
                <w:position w:val="1"/>
                <w:sz w:val="22"/>
                <w:szCs w:val="22"/>
                <w:lang w:eastAsia="zh-CN"/>
              </w:rPr>
              <w:t>ms</w:t>
            </w:r>
            <w:proofErr w:type="spellEnd"/>
          </w:p>
        </w:tc>
      </w:tr>
      <w:tr w:rsidR="00B84F65" w:rsidRPr="00B84F65" w14:paraId="14DAB4CE" w14:textId="77777777" w:rsidTr="00B84F65">
        <w:trPr>
          <w:trHeight w:val="424"/>
        </w:trPr>
        <w:tc>
          <w:tcPr>
            <w:tcW w:w="7800" w:type="dxa"/>
            <w:shd w:val="clear" w:color="auto" w:fill="FFFFFF" w:themeFill="background1"/>
            <w:tcMar>
              <w:top w:w="72" w:type="dxa"/>
              <w:left w:w="144" w:type="dxa"/>
              <w:bottom w:w="72" w:type="dxa"/>
              <w:right w:w="144" w:type="dxa"/>
            </w:tcMar>
            <w:hideMark/>
          </w:tcPr>
          <w:p w14:paraId="6D479093" w14:textId="77777777" w:rsidR="00B84F65" w:rsidRPr="00B84F65" w:rsidRDefault="00B84F65" w:rsidP="00B84F65">
            <w:pPr>
              <w:jc w:val="center"/>
              <w:rPr>
                <w:rFonts w:eastAsia="宋体"/>
                <w:sz w:val="22"/>
                <w:szCs w:val="22"/>
                <w:lang w:eastAsia="zh-CN"/>
              </w:rPr>
            </w:pPr>
            <w:r w:rsidRPr="00B84F65">
              <w:rPr>
                <w:rFonts w:eastAsia="Helvetica Neue Medium"/>
                <w:position w:val="1"/>
                <w:sz w:val="22"/>
                <w:szCs w:val="22"/>
                <w:lang w:eastAsia="zh-CN"/>
              </w:rPr>
              <w:t>Cast type</w:t>
            </w:r>
          </w:p>
        </w:tc>
        <w:tc>
          <w:tcPr>
            <w:tcW w:w="12500" w:type="dxa"/>
            <w:shd w:val="clear" w:color="auto" w:fill="FFFFFF" w:themeFill="background1"/>
            <w:tcMar>
              <w:top w:w="72" w:type="dxa"/>
              <w:left w:w="144" w:type="dxa"/>
              <w:bottom w:w="72" w:type="dxa"/>
              <w:right w:w="144" w:type="dxa"/>
            </w:tcMar>
            <w:hideMark/>
          </w:tcPr>
          <w:p w14:paraId="6D825A26" w14:textId="780A9001" w:rsidR="00B84F65" w:rsidRPr="00B84F65" w:rsidRDefault="00B84F65" w:rsidP="00B84F65">
            <w:pPr>
              <w:jc w:val="center"/>
              <w:rPr>
                <w:rFonts w:eastAsia="宋体"/>
                <w:sz w:val="22"/>
                <w:szCs w:val="22"/>
                <w:lang w:eastAsia="zh-CN"/>
              </w:rPr>
            </w:pPr>
            <w:r w:rsidRPr="00B84F65">
              <w:rPr>
                <w:rFonts w:eastAsia="Helvetica Neue Medium"/>
                <w:position w:val="1"/>
                <w:sz w:val="22"/>
                <w:szCs w:val="22"/>
                <w:lang w:eastAsia="zh-CN"/>
              </w:rPr>
              <w:t>Broadcast (to NR UE only)</w:t>
            </w:r>
          </w:p>
        </w:tc>
        <w:tc>
          <w:tcPr>
            <w:tcW w:w="10420" w:type="dxa"/>
            <w:shd w:val="clear" w:color="auto" w:fill="FFFFFF" w:themeFill="background1"/>
            <w:tcMar>
              <w:top w:w="72" w:type="dxa"/>
              <w:left w:w="144" w:type="dxa"/>
              <w:bottom w:w="72" w:type="dxa"/>
              <w:right w:w="144" w:type="dxa"/>
            </w:tcMar>
            <w:hideMark/>
          </w:tcPr>
          <w:p w14:paraId="3CC962A9" w14:textId="77777777" w:rsidR="00B84F65" w:rsidRPr="00B84F65" w:rsidRDefault="00B84F65" w:rsidP="00B84F65">
            <w:pPr>
              <w:jc w:val="center"/>
              <w:rPr>
                <w:rFonts w:eastAsia="宋体"/>
                <w:sz w:val="22"/>
                <w:szCs w:val="22"/>
                <w:lang w:eastAsia="zh-CN"/>
              </w:rPr>
            </w:pPr>
            <w:r w:rsidRPr="00B84F65">
              <w:rPr>
                <w:rFonts w:eastAsia="Helvetica Neue Medium"/>
                <w:position w:val="1"/>
                <w:sz w:val="22"/>
                <w:szCs w:val="22"/>
                <w:lang w:eastAsia="zh-CN"/>
              </w:rPr>
              <w:t>Broadcast (to LTE and NR UE)</w:t>
            </w:r>
          </w:p>
        </w:tc>
      </w:tr>
      <w:tr w:rsidR="00B84F65" w:rsidRPr="00B84F65" w14:paraId="740B25E8" w14:textId="77777777" w:rsidTr="00B84F65">
        <w:trPr>
          <w:trHeight w:val="1029"/>
        </w:trPr>
        <w:tc>
          <w:tcPr>
            <w:tcW w:w="7800" w:type="dxa"/>
            <w:shd w:val="clear" w:color="auto" w:fill="FFFFFF" w:themeFill="background1"/>
            <w:tcMar>
              <w:top w:w="72" w:type="dxa"/>
              <w:left w:w="144" w:type="dxa"/>
              <w:bottom w:w="72" w:type="dxa"/>
              <w:right w:w="144" w:type="dxa"/>
            </w:tcMar>
            <w:hideMark/>
          </w:tcPr>
          <w:p w14:paraId="2556FA49" w14:textId="77777777" w:rsidR="00B84F65" w:rsidRPr="00B84F65" w:rsidRDefault="00B84F65" w:rsidP="00B84F65">
            <w:pPr>
              <w:jc w:val="center"/>
              <w:rPr>
                <w:rFonts w:eastAsia="宋体"/>
                <w:sz w:val="22"/>
                <w:szCs w:val="22"/>
                <w:lang w:eastAsia="zh-CN"/>
              </w:rPr>
            </w:pPr>
            <w:r w:rsidRPr="00B84F65">
              <w:rPr>
                <w:rFonts w:eastAsia="Helvetica Neue Medium"/>
                <w:position w:val="1"/>
                <w:sz w:val="22"/>
                <w:szCs w:val="22"/>
                <w:lang w:eastAsia="zh-CN"/>
              </w:rPr>
              <w:t>Resource selection</w:t>
            </w:r>
          </w:p>
        </w:tc>
        <w:tc>
          <w:tcPr>
            <w:tcW w:w="12500" w:type="dxa"/>
            <w:shd w:val="clear" w:color="auto" w:fill="FFFFFF" w:themeFill="background1"/>
            <w:tcMar>
              <w:top w:w="72" w:type="dxa"/>
              <w:left w:w="144" w:type="dxa"/>
              <w:bottom w:w="72" w:type="dxa"/>
              <w:right w:w="144" w:type="dxa"/>
            </w:tcMar>
            <w:hideMark/>
          </w:tcPr>
          <w:p w14:paraId="14CC85E2" w14:textId="77777777" w:rsidR="00B84F65" w:rsidRPr="00B84F65" w:rsidRDefault="00B84F65" w:rsidP="00B84F65">
            <w:pPr>
              <w:jc w:val="center"/>
              <w:rPr>
                <w:rFonts w:eastAsia="宋体"/>
                <w:sz w:val="22"/>
                <w:szCs w:val="22"/>
                <w:lang w:eastAsia="zh-CN"/>
              </w:rPr>
            </w:pPr>
            <w:r w:rsidRPr="00B84F65">
              <w:rPr>
                <w:rFonts w:eastAsia="Helvetica Neue Medium"/>
                <w:position w:val="1"/>
                <w:sz w:val="22"/>
                <w:szCs w:val="22"/>
                <w:lang w:eastAsia="zh-CN"/>
              </w:rPr>
              <w:t>R16 mode 2 full sensing (includes re-evaluation)</w:t>
            </w:r>
          </w:p>
        </w:tc>
        <w:tc>
          <w:tcPr>
            <w:tcW w:w="10420" w:type="dxa"/>
            <w:shd w:val="clear" w:color="auto" w:fill="FFFFFF" w:themeFill="background1"/>
            <w:tcMar>
              <w:top w:w="72" w:type="dxa"/>
              <w:left w:w="144" w:type="dxa"/>
              <w:bottom w:w="72" w:type="dxa"/>
              <w:right w:w="144" w:type="dxa"/>
            </w:tcMar>
            <w:hideMark/>
          </w:tcPr>
          <w:p w14:paraId="0538EDE5" w14:textId="77777777" w:rsidR="00B84F65" w:rsidRPr="00B84F65" w:rsidRDefault="00B84F65" w:rsidP="00B84F65">
            <w:pPr>
              <w:jc w:val="center"/>
              <w:rPr>
                <w:rFonts w:eastAsia="宋体"/>
                <w:sz w:val="22"/>
                <w:szCs w:val="22"/>
                <w:lang w:eastAsia="zh-CN"/>
              </w:rPr>
            </w:pPr>
            <w:r w:rsidRPr="00B84F65">
              <w:rPr>
                <w:rFonts w:eastAsia="Helvetica Neue Medium"/>
                <w:position w:val="1"/>
                <w:sz w:val="22"/>
                <w:szCs w:val="22"/>
                <w:lang w:eastAsia="zh-CN"/>
              </w:rPr>
              <w:t>R14 mode 4 full sensing (includes backward indication and RSSI ranking)</w:t>
            </w:r>
          </w:p>
        </w:tc>
      </w:tr>
      <w:tr w:rsidR="00B84F65" w:rsidRPr="00B84F65" w14:paraId="2C4DDE3F" w14:textId="77777777" w:rsidTr="00B84F65">
        <w:trPr>
          <w:trHeight w:val="139"/>
        </w:trPr>
        <w:tc>
          <w:tcPr>
            <w:tcW w:w="7800" w:type="dxa"/>
            <w:shd w:val="clear" w:color="auto" w:fill="FFFFFF" w:themeFill="background1"/>
            <w:tcMar>
              <w:top w:w="72" w:type="dxa"/>
              <w:left w:w="144" w:type="dxa"/>
              <w:bottom w:w="72" w:type="dxa"/>
              <w:right w:w="144" w:type="dxa"/>
            </w:tcMar>
            <w:hideMark/>
          </w:tcPr>
          <w:p w14:paraId="6ABA2C91" w14:textId="77777777" w:rsidR="00B84F65" w:rsidRPr="00B84F65" w:rsidRDefault="00B84F65" w:rsidP="00B84F65">
            <w:pPr>
              <w:jc w:val="center"/>
              <w:rPr>
                <w:rFonts w:eastAsia="宋体"/>
                <w:sz w:val="22"/>
                <w:szCs w:val="22"/>
                <w:lang w:eastAsia="zh-CN"/>
              </w:rPr>
            </w:pPr>
            <w:r w:rsidRPr="00B84F65">
              <w:rPr>
                <w:rFonts w:eastAsia="Helvetica Neue Medium"/>
                <w:position w:val="1"/>
                <w:sz w:val="22"/>
                <w:szCs w:val="22"/>
                <w:lang w:eastAsia="zh-CN"/>
              </w:rPr>
              <w:t>Subchannel size</w:t>
            </w:r>
          </w:p>
        </w:tc>
        <w:tc>
          <w:tcPr>
            <w:tcW w:w="22920" w:type="dxa"/>
            <w:gridSpan w:val="2"/>
            <w:shd w:val="clear" w:color="auto" w:fill="FFFFFF" w:themeFill="background1"/>
            <w:tcMar>
              <w:top w:w="72" w:type="dxa"/>
              <w:left w:w="144" w:type="dxa"/>
              <w:bottom w:w="72" w:type="dxa"/>
              <w:right w:w="144" w:type="dxa"/>
            </w:tcMar>
            <w:hideMark/>
          </w:tcPr>
          <w:p w14:paraId="034C971D" w14:textId="77777777" w:rsidR="00B84F65" w:rsidRPr="00B84F65" w:rsidRDefault="00B84F65" w:rsidP="00B84F65">
            <w:pPr>
              <w:jc w:val="center"/>
              <w:rPr>
                <w:rFonts w:eastAsia="宋体"/>
                <w:sz w:val="22"/>
                <w:szCs w:val="22"/>
                <w:lang w:eastAsia="zh-CN"/>
              </w:rPr>
            </w:pPr>
            <w:r w:rsidRPr="00B84F65">
              <w:rPr>
                <w:rFonts w:eastAsia="Helvetica Neue Medium"/>
                <w:position w:val="1"/>
                <w:sz w:val="22"/>
                <w:szCs w:val="22"/>
                <w:lang w:eastAsia="zh-CN"/>
              </w:rPr>
              <w:t>20PRB</w:t>
            </w:r>
          </w:p>
        </w:tc>
      </w:tr>
      <w:tr w:rsidR="00B84F65" w:rsidRPr="00B84F65" w14:paraId="1D37E73C" w14:textId="77777777" w:rsidTr="00B84F65">
        <w:trPr>
          <w:trHeight w:val="159"/>
        </w:trPr>
        <w:tc>
          <w:tcPr>
            <w:tcW w:w="7800" w:type="dxa"/>
            <w:shd w:val="clear" w:color="auto" w:fill="FFFFFF" w:themeFill="background1"/>
            <w:tcMar>
              <w:top w:w="72" w:type="dxa"/>
              <w:left w:w="144" w:type="dxa"/>
              <w:bottom w:w="72" w:type="dxa"/>
              <w:right w:w="144" w:type="dxa"/>
            </w:tcMar>
            <w:hideMark/>
          </w:tcPr>
          <w:p w14:paraId="4253DEE5" w14:textId="77777777" w:rsidR="00B84F65" w:rsidRPr="00B84F65" w:rsidRDefault="00B84F65" w:rsidP="00B84F65">
            <w:pPr>
              <w:jc w:val="center"/>
              <w:rPr>
                <w:rFonts w:eastAsia="宋体"/>
                <w:sz w:val="22"/>
                <w:szCs w:val="22"/>
                <w:lang w:eastAsia="zh-CN"/>
              </w:rPr>
            </w:pPr>
            <w:r w:rsidRPr="00B84F65">
              <w:rPr>
                <w:rFonts w:eastAsia="Helvetica Neue Medium"/>
                <w:position w:val="1"/>
                <w:sz w:val="22"/>
                <w:szCs w:val="22"/>
                <w:lang w:eastAsia="zh-CN"/>
              </w:rPr>
              <w:t>SCS</w:t>
            </w:r>
          </w:p>
        </w:tc>
        <w:tc>
          <w:tcPr>
            <w:tcW w:w="22920" w:type="dxa"/>
            <w:gridSpan w:val="2"/>
            <w:shd w:val="clear" w:color="auto" w:fill="FFFFFF" w:themeFill="background1"/>
            <w:tcMar>
              <w:top w:w="72" w:type="dxa"/>
              <w:left w:w="144" w:type="dxa"/>
              <w:bottom w:w="72" w:type="dxa"/>
              <w:right w:w="144" w:type="dxa"/>
            </w:tcMar>
            <w:hideMark/>
          </w:tcPr>
          <w:p w14:paraId="269AD707" w14:textId="77777777" w:rsidR="00B84F65" w:rsidRPr="00B84F65" w:rsidRDefault="00B84F65" w:rsidP="00B84F65">
            <w:pPr>
              <w:jc w:val="center"/>
              <w:rPr>
                <w:rFonts w:eastAsia="宋体"/>
                <w:sz w:val="22"/>
                <w:szCs w:val="22"/>
                <w:lang w:eastAsia="zh-CN"/>
              </w:rPr>
            </w:pPr>
            <w:r w:rsidRPr="00B84F65">
              <w:rPr>
                <w:rFonts w:eastAsia="Helvetica Neue Medium"/>
                <w:position w:val="1"/>
                <w:sz w:val="22"/>
                <w:szCs w:val="22"/>
                <w:lang w:eastAsia="zh-CN"/>
              </w:rPr>
              <w:t>15KHz</w:t>
            </w:r>
          </w:p>
        </w:tc>
      </w:tr>
      <w:tr w:rsidR="00B84F65" w:rsidRPr="00B84F65" w14:paraId="66167BBF" w14:textId="77777777" w:rsidTr="00B84F65">
        <w:trPr>
          <w:trHeight w:val="25"/>
        </w:trPr>
        <w:tc>
          <w:tcPr>
            <w:tcW w:w="7800" w:type="dxa"/>
            <w:shd w:val="clear" w:color="auto" w:fill="FFFFFF" w:themeFill="background1"/>
            <w:tcMar>
              <w:top w:w="72" w:type="dxa"/>
              <w:left w:w="144" w:type="dxa"/>
              <w:bottom w:w="72" w:type="dxa"/>
              <w:right w:w="144" w:type="dxa"/>
            </w:tcMar>
            <w:hideMark/>
          </w:tcPr>
          <w:p w14:paraId="04AEAB69" w14:textId="77777777" w:rsidR="00B84F65" w:rsidRPr="00B84F65" w:rsidRDefault="00B84F65" w:rsidP="00B84F65">
            <w:pPr>
              <w:jc w:val="center"/>
              <w:rPr>
                <w:rFonts w:eastAsia="宋体"/>
                <w:sz w:val="22"/>
                <w:szCs w:val="22"/>
                <w:lang w:eastAsia="zh-CN"/>
              </w:rPr>
            </w:pPr>
            <w:r w:rsidRPr="00B84F65">
              <w:rPr>
                <w:rFonts w:eastAsia="Helvetica Neue Medium"/>
                <w:position w:val="1"/>
                <w:sz w:val="22"/>
                <w:szCs w:val="22"/>
                <w:lang w:eastAsia="zh-CN"/>
              </w:rPr>
              <w:t>Bandwidth</w:t>
            </w:r>
          </w:p>
        </w:tc>
        <w:tc>
          <w:tcPr>
            <w:tcW w:w="22920" w:type="dxa"/>
            <w:gridSpan w:val="2"/>
            <w:shd w:val="clear" w:color="auto" w:fill="FFFFFF" w:themeFill="background1"/>
            <w:tcMar>
              <w:top w:w="72" w:type="dxa"/>
              <w:left w:w="144" w:type="dxa"/>
              <w:bottom w:w="72" w:type="dxa"/>
              <w:right w:w="144" w:type="dxa"/>
            </w:tcMar>
            <w:hideMark/>
          </w:tcPr>
          <w:p w14:paraId="3BF2A0FA" w14:textId="77777777" w:rsidR="00B84F65" w:rsidRPr="00B84F65" w:rsidRDefault="00B84F65" w:rsidP="00B84F65">
            <w:pPr>
              <w:jc w:val="center"/>
              <w:rPr>
                <w:rFonts w:eastAsia="宋体"/>
                <w:sz w:val="22"/>
                <w:szCs w:val="22"/>
                <w:lang w:eastAsia="zh-CN"/>
              </w:rPr>
            </w:pPr>
            <w:r w:rsidRPr="00B84F65">
              <w:rPr>
                <w:rFonts w:eastAsia="Helvetica Neue Medium"/>
                <w:position w:val="1"/>
                <w:sz w:val="22"/>
                <w:szCs w:val="22"/>
                <w:lang w:eastAsia="zh-CN"/>
              </w:rPr>
              <w:t>20MHz</w:t>
            </w:r>
          </w:p>
        </w:tc>
      </w:tr>
      <w:tr w:rsidR="00B84F65" w:rsidRPr="00B84F65" w14:paraId="0C0AD4EA" w14:textId="77777777" w:rsidTr="00B84F65">
        <w:trPr>
          <w:trHeight w:val="43"/>
        </w:trPr>
        <w:tc>
          <w:tcPr>
            <w:tcW w:w="7800" w:type="dxa"/>
            <w:shd w:val="clear" w:color="auto" w:fill="FFFFFF" w:themeFill="background1"/>
            <w:tcMar>
              <w:top w:w="72" w:type="dxa"/>
              <w:left w:w="144" w:type="dxa"/>
              <w:bottom w:w="72" w:type="dxa"/>
              <w:right w:w="144" w:type="dxa"/>
            </w:tcMar>
            <w:hideMark/>
          </w:tcPr>
          <w:p w14:paraId="079641EE" w14:textId="77777777" w:rsidR="00B84F65" w:rsidRPr="00B84F65" w:rsidRDefault="00B84F65" w:rsidP="00B84F65">
            <w:pPr>
              <w:jc w:val="center"/>
              <w:rPr>
                <w:rFonts w:eastAsia="宋体"/>
                <w:sz w:val="22"/>
                <w:szCs w:val="22"/>
                <w:lang w:eastAsia="zh-CN"/>
              </w:rPr>
            </w:pPr>
            <w:r w:rsidRPr="00B84F65">
              <w:rPr>
                <w:rFonts w:eastAsia="Helvetica Neue Medium"/>
                <w:position w:val="1"/>
                <w:sz w:val="22"/>
                <w:szCs w:val="22"/>
                <w:lang w:eastAsia="zh-CN"/>
              </w:rPr>
              <w:t>Carrier frequency</w:t>
            </w:r>
          </w:p>
        </w:tc>
        <w:tc>
          <w:tcPr>
            <w:tcW w:w="22920" w:type="dxa"/>
            <w:gridSpan w:val="2"/>
            <w:shd w:val="clear" w:color="auto" w:fill="FFFFFF" w:themeFill="background1"/>
            <w:tcMar>
              <w:top w:w="72" w:type="dxa"/>
              <w:left w:w="144" w:type="dxa"/>
              <w:bottom w:w="72" w:type="dxa"/>
              <w:right w:w="144" w:type="dxa"/>
            </w:tcMar>
            <w:hideMark/>
          </w:tcPr>
          <w:p w14:paraId="2A6BFE63" w14:textId="77777777" w:rsidR="00B84F65" w:rsidRPr="00B84F65" w:rsidRDefault="00B84F65" w:rsidP="00B84F65">
            <w:pPr>
              <w:jc w:val="center"/>
              <w:rPr>
                <w:rFonts w:eastAsia="宋体"/>
                <w:sz w:val="22"/>
                <w:szCs w:val="22"/>
                <w:lang w:eastAsia="zh-CN"/>
              </w:rPr>
            </w:pPr>
            <w:r w:rsidRPr="00B84F65">
              <w:rPr>
                <w:rFonts w:eastAsia="Helvetica Neue Medium"/>
                <w:position w:val="1"/>
                <w:sz w:val="22"/>
                <w:szCs w:val="22"/>
                <w:lang w:eastAsia="zh-CN"/>
              </w:rPr>
              <w:t>6GHz</w:t>
            </w:r>
          </w:p>
        </w:tc>
      </w:tr>
      <w:tr w:rsidR="00B84F65" w:rsidRPr="00B84F65" w14:paraId="3B596F9C" w14:textId="77777777" w:rsidTr="00B84F65">
        <w:trPr>
          <w:trHeight w:val="205"/>
        </w:trPr>
        <w:tc>
          <w:tcPr>
            <w:tcW w:w="7800" w:type="dxa"/>
            <w:shd w:val="clear" w:color="auto" w:fill="FFFFFF" w:themeFill="background1"/>
            <w:tcMar>
              <w:top w:w="72" w:type="dxa"/>
              <w:left w:w="144" w:type="dxa"/>
              <w:bottom w:w="72" w:type="dxa"/>
              <w:right w:w="144" w:type="dxa"/>
            </w:tcMar>
            <w:hideMark/>
          </w:tcPr>
          <w:p w14:paraId="1696CA49" w14:textId="77777777" w:rsidR="00B84F65" w:rsidRPr="00B84F65" w:rsidRDefault="00B84F65" w:rsidP="00B84F65">
            <w:pPr>
              <w:jc w:val="center"/>
              <w:rPr>
                <w:rFonts w:eastAsia="宋体"/>
                <w:sz w:val="22"/>
                <w:szCs w:val="22"/>
                <w:lang w:eastAsia="zh-CN"/>
              </w:rPr>
            </w:pPr>
            <w:r w:rsidRPr="00B84F65">
              <w:rPr>
                <w:rFonts w:eastAsia="Helvetica Neue Medium"/>
                <w:position w:val="1"/>
                <w:sz w:val="22"/>
                <w:szCs w:val="22"/>
                <w:lang w:eastAsia="zh-CN"/>
              </w:rPr>
              <w:t>Channel Model</w:t>
            </w:r>
          </w:p>
        </w:tc>
        <w:tc>
          <w:tcPr>
            <w:tcW w:w="22920" w:type="dxa"/>
            <w:gridSpan w:val="2"/>
            <w:shd w:val="clear" w:color="auto" w:fill="FFFFFF" w:themeFill="background1"/>
            <w:tcMar>
              <w:top w:w="72" w:type="dxa"/>
              <w:left w:w="144" w:type="dxa"/>
              <w:bottom w:w="72" w:type="dxa"/>
              <w:right w:w="144" w:type="dxa"/>
            </w:tcMar>
            <w:hideMark/>
          </w:tcPr>
          <w:p w14:paraId="31DB0B9E" w14:textId="77777777" w:rsidR="00B84F65" w:rsidRPr="00B84F65" w:rsidRDefault="00B84F65" w:rsidP="00B84F65">
            <w:pPr>
              <w:jc w:val="center"/>
              <w:rPr>
                <w:rFonts w:eastAsia="宋体"/>
                <w:sz w:val="22"/>
                <w:szCs w:val="22"/>
                <w:lang w:eastAsia="zh-CN"/>
              </w:rPr>
            </w:pPr>
            <w:r w:rsidRPr="00B84F65">
              <w:rPr>
                <w:rFonts w:eastAsia="Helvetica Neue Medium"/>
                <w:position w:val="1"/>
                <w:sz w:val="22"/>
                <w:szCs w:val="22"/>
                <w:lang w:eastAsia="zh-CN"/>
              </w:rPr>
              <w:t xml:space="preserve">TR 37.885 V2V Channel Model </w:t>
            </w:r>
          </w:p>
        </w:tc>
      </w:tr>
      <w:tr w:rsidR="00B84F65" w:rsidRPr="00B84F65" w14:paraId="0C0CE5A2" w14:textId="77777777" w:rsidTr="00B84F65">
        <w:trPr>
          <w:trHeight w:val="83"/>
        </w:trPr>
        <w:tc>
          <w:tcPr>
            <w:tcW w:w="7800" w:type="dxa"/>
            <w:shd w:val="clear" w:color="auto" w:fill="FFFFFF" w:themeFill="background1"/>
            <w:tcMar>
              <w:top w:w="72" w:type="dxa"/>
              <w:left w:w="144" w:type="dxa"/>
              <w:bottom w:w="72" w:type="dxa"/>
              <w:right w:w="144" w:type="dxa"/>
            </w:tcMar>
            <w:hideMark/>
          </w:tcPr>
          <w:p w14:paraId="711B8AE3" w14:textId="77777777" w:rsidR="00B84F65" w:rsidRPr="00B84F65" w:rsidRDefault="00B84F65" w:rsidP="00B84F65">
            <w:pPr>
              <w:jc w:val="center"/>
              <w:rPr>
                <w:rFonts w:eastAsia="宋体"/>
                <w:sz w:val="22"/>
                <w:szCs w:val="22"/>
                <w:lang w:eastAsia="zh-CN"/>
              </w:rPr>
            </w:pPr>
            <w:r w:rsidRPr="00B84F65">
              <w:rPr>
                <w:rFonts w:eastAsia="Helvetica Neue Medium"/>
                <w:position w:val="1"/>
                <w:sz w:val="22"/>
                <w:szCs w:val="22"/>
                <w:lang w:eastAsia="zh-CN"/>
              </w:rPr>
              <w:t>Retransmission</w:t>
            </w:r>
          </w:p>
        </w:tc>
        <w:tc>
          <w:tcPr>
            <w:tcW w:w="22920" w:type="dxa"/>
            <w:gridSpan w:val="2"/>
            <w:shd w:val="clear" w:color="auto" w:fill="FFFFFF" w:themeFill="background1"/>
            <w:tcMar>
              <w:top w:w="72" w:type="dxa"/>
              <w:left w:w="144" w:type="dxa"/>
              <w:bottom w:w="72" w:type="dxa"/>
              <w:right w:w="144" w:type="dxa"/>
            </w:tcMar>
            <w:hideMark/>
          </w:tcPr>
          <w:p w14:paraId="48AC10CA" w14:textId="77777777" w:rsidR="00B84F65" w:rsidRPr="00B84F65" w:rsidRDefault="00B84F65" w:rsidP="00B84F65">
            <w:pPr>
              <w:jc w:val="center"/>
              <w:rPr>
                <w:rFonts w:eastAsia="宋体"/>
                <w:sz w:val="22"/>
                <w:szCs w:val="22"/>
                <w:lang w:eastAsia="zh-CN"/>
              </w:rPr>
            </w:pPr>
            <w:r w:rsidRPr="00B84F65">
              <w:rPr>
                <w:rFonts w:eastAsia="Helvetica Neue Medium"/>
                <w:position w:val="1"/>
                <w:sz w:val="22"/>
                <w:szCs w:val="22"/>
                <w:lang w:eastAsia="zh-CN"/>
              </w:rPr>
              <w:t>1</w:t>
            </w:r>
          </w:p>
        </w:tc>
      </w:tr>
    </w:tbl>
    <w:p w14:paraId="6B2002A1" w14:textId="77777777" w:rsidR="000C11D9" w:rsidRPr="00606A97" w:rsidRDefault="000C11D9" w:rsidP="00606A97">
      <w:pPr>
        <w:contextualSpacing/>
        <w:rPr>
          <w:szCs w:val="20"/>
        </w:rPr>
      </w:pPr>
    </w:p>
    <w:sectPr w:rsidR="000C11D9" w:rsidRPr="00606A97" w:rsidSect="00381374">
      <w:headerReference w:type="default" r:id="rId14"/>
      <w:footerReference w:type="even" r:id="rId15"/>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D75069" w14:textId="77777777" w:rsidR="00755350" w:rsidRDefault="00755350">
      <w:r>
        <w:separator/>
      </w:r>
    </w:p>
  </w:endnote>
  <w:endnote w:type="continuationSeparator" w:id="0">
    <w:p w14:paraId="1EE2737C" w14:textId="77777777" w:rsidR="00755350" w:rsidRDefault="00755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0"/>
    <w:family w:val="auto"/>
    <w:pitch w:val="default"/>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Helvetica Neue Medium">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8914C" w14:textId="77777777" w:rsidR="00B46CCE" w:rsidRDefault="00B46CCE"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20BB0D84" w14:textId="77777777" w:rsidR="00B46CCE" w:rsidRDefault="00B46CCE">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41E593" w14:textId="77777777" w:rsidR="00755350" w:rsidRDefault="00755350">
      <w:r>
        <w:separator/>
      </w:r>
    </w:p>
  </w:footnote>
  <w:footnote w:type="continuationSeparator" w:id="0">
    <w:p w14:paraId="6042693A" w14:textId="77777777" w:rsidR="00755350" w:rsidRDefault="007553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FCEDC" w14:textId="77777777" w:rsidR="00B46CCE" w:rsidRDefault="00B46CCE"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3124EA"/>
    <w:multiLevelType w:val="hybridMultilevel"/>
    <w:tmpl w:val="C2827B58"/>
    <w:lvl w:ilvl="0" w:tplc="EE4A30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9" w15:restartNumberingAfterBreak="0">
    <w:nsid w:val="3FF265E7"/>
    <w:multiLevelType w:val="hybridMultilevel"/>
    <w:tmpl w:val="3F44735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ED18BC"/>
    <w:multiLevelType w:val="multilevel"/>
    <w:tmpl w:val="B80ADA90"/>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10"/>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18" w15:restartNumberingAfterBreak="0">
    <w:nsid w:val="7E7D63A5"/>
    <w:multiLevelType w:val="hybridMultilevel"/>
    <w:tmpl w:val="0AEEC67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5"/>
  </w:num>
  <w:num w:numId="3">
    <w:abstractNumId w:val="16"/>
  </w:num>
  <w:num w:numId="4">
    <w:abstractNumId w:val="14"/>
  </w:num>
  <w:num w:numId="5">
    <w:abstractNumId w:val="11"/>
  </w:num>
  <w:num w:numId="6">
    <w:abstractNumId w:val="1"/>
  </w:num>
  <w:num w:numId="7">
    <w:abstractNumId w:val="5"/>
  </w:num>
  <w:num w:numId="8">
    <w:abstractNumId w:val="13"/>
  </w:num>
  <w:num w:numId="9">
    <w:abstractNumId w:val="8"/>
  </w:num>
  <w:num w:numId="10">
    <w:abstractNumId w:val="2"/>
  </w:num>
  <w:num w:numId="11">
    <w:abstractNumId w:val="0"/>
  </w:num>
  <w:num w:numId="12">
    <w:abstractNumId w:val="10"/>
  </w:num>
  <w:num w:numId="13">
    <w:abstractNumId w:val="3"/>
  </w:num>
  <w:num w:numId="14">
    <w:abstractNumId w:val="9"/>
  </w:num>
  <w:num w:numId="15">
    <w:abstractNumId w:val="7"/>
  </w:num>
  <w:num w:numId="16">
    <w:abstractNumId w:val="4"/>
  </w:num>
  <w:num w:numId="17">
    <w:abstractNumId w:val="6"/>
  </w:num>
  <w:num w:numId="18">
    <w:abstractNumId w:val="12"/>
  </w:num>
  <w:num w:numId="19">
    <w:abstractNumId w:val="12"/>
  </w:num>
  <w:num w:numId="20">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1075"/>
    <w:rsid w:val="0000184F"/>
    <w:rsid w:val="000020AF"/>
    <w:rsid w:val="000022A7"/>
    <w:rsid w:val="0000231B"/>
    <w:rsid w:val="00002AD0"/>
    <w:rsid w:val="00002D26"/>
    <w:rsid w:val="00002E9D"/>
    <w:rsid w:val="000035AD"/>
    <w:rsid w:val="0000396F"/>
    <w:rsid w:val="00003A50"/>
    <w:rsid w:val="00003AB1"/>
    <w:rsid w:val="00003B73"/>
    <w:rsid w:val="00003BC5"/>
    <w:rsid w:val="00003C44"/>
    <w:rsid w:val="000042D8"/>
    <w:rsid w:val="000043C1"/>
    <w:rsid w:val="00004563"/>
    <w:rsid w:val="0000470E"/>
    <w:rsid w:val="00004A91"/>
    <w:rsid w:val="00004AE5"/>
    <w:rsid w:val="00005405"/>
    <w:rsid w:val="00005881"/>
    <w:rsid w:val="00005F6F"/>
    <w:rsid w:val="000064D2"/>
    <w:rsid w:val="00006A68"/>
    <w:rsid w:val="00006BF5"/>
    <w:rsid w:val="00006E49"/>
    <w:rsid w:val="00006EED"/>
    <w:rsid w:val="00006FAC"/>
    <w:rsid w:val="000072AA"/>
    <w:rsid w:val="00007306"/>
    <w:rsid w:val="00007330"/>
    <w:rsid w:val="0000738F"/>
    <w:rsid w:val="000074CA"/>
    <w:rsid w:val="000075CE"/>
    <w:rsid w:val="00007675"/>
    <w:rsid w:val="00007707"/>
    <w:rsid w:val="00007D7D"/>
    <w:rsid w:val="00007FCD"/>
    <w:rsid w:val="00010A63"/>
    <w:rsid w:val="00010B7C"/>
    <w:rsid w:val="00010C43"/>
    <w:rsid w:val="00010C71"/>
    <w:rsid w:val="0001106F"/>
    <w:rsid w:val="0001156B"/>
    <w:rsid w:val="000116A5"/>
    <w:rsid w:val="00011A80"/>
    <w:rsid w:val="00011CBA"/>
    <w:rsid w:val="00011F85"/>
    <w:rsid w:val="000121C7"/>
    <w:rsid w:val="00012432"/>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091"/>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351"/>
    <w:rsid w:val="00020997"/>
    <w:rsid w:val="00020ED3"/>
    <w:rsid w:val="00020F24"/>
    <w:rsid w:val="00020F26"/>
    <w:rsid w:val="000211F1"/>
    <w:rsid w:val="00021242"/>
    <w:rsid w:val="00021548"/>
    <w:rsid w:val="000215DF"/>
    <w:rsid w:val="000216FE"/>
    <w:rsid w:val="00021765"/>
    <w:rsid w:val="0002195F"/>
    <w:rsid w:val="00021A48"/>
    <w:rsid w:val="0002247B"/>
    <w:rsid w:val="00022A03"/>
    <w:rsid w:val="00023150"/>
    <w:rsid w:val="0002339A"/>
    <w:rsid w:val="000234EF"/>
    <w:rsid w:val="000239CD"/>
    <w:rsid w:val="00024124"/>
    <w:rsid w:val="000246C8"/>
    <w:rsid w:val="0002470C"/>
    <w:rsid w:val="00024755"/>
    <w:rsid w:val="00024A52"/>
    <w:rsid w:val="00024C26"/>
    <w:rsid w:val="000250E7"/>
    <w:rsid w:val="00025347"/>
    <w:rsid w:val="00025376"/>
    <w:rsid w:val="0002538F"/>
    <w:rsid w:val="000255D4"/>
    <w:rsid w:val="00025757"/>
    <w:rsid w:val="0002595F"/>
    <w:rsid w:val="00025E9C"/>
    <w:rsid w:val="00026447"/>
    <w:rsid w:val="00026B9B"/>
    <w:rsid w:val="00026D2B"/>
    <w:rsid w:val="00027290"/>
    <w:rsid w:val="00027A03"/>
    <w:rsid w:val="00027AD4"/>
    <w:rsid w:val="00027B75"/>
    <w:rsid w:val="00027C70"/>
    <w:rsid w:val="00027E64"/>
    <w:rsid w:val="0003041F"/>
    <w:rsid w:val="000305E5"/>
    <w:rsid w:val="0003078E"/>
    <w:rsid w:val="00030A59"/>
    <w:rsid w:val="00030B3F"/>
    <w:rsid w:val="00030F36"/>
    <w:rsid w:val="0003126A"/>
    <w:rsid w:val="000313FD"/>
    <w:rsid w:val="00031B19"/>
    <w:rsid w:val="00031EE9"/>
    <w:rsid w:val="00032057"/>
    <w:rsid w:val="0003264C"/>
    <w:rsid w:val="00032814"/>
    <w:rsid w:val="00032DA8"/>
    <w:rsid w:val="00032E52"/>
    <w:rsid w:val="00032E68"/>
    <w:rsid w:val="00032E71"/>
    <w:rsid w:val="000332B1"/>
    <w:rsid w:val="000332B4"/>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351"/>
    <w:rsid w:val="00036B0E"/>
    <w:rsid w:val="00036D8B"/>
    <w:rsid w:val="00036E47"/>
    <w:rsid w:val="000373E8"/>
    <w:rsid w:val="0003741A"/>
    <w:rsid w:val="00037447"/>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D3"/>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93"/>
    <w:rsid w:val="00044AD7"/>
    <w:rsid w:val="00044E31"/>
    <w:rsid w:val="00044F92"/>
    <w:rsid w:val="0004501F"/>
    <w:rsid w:val="000451A7"/>
    <w:rsid w:val="00045275"/>
    <w:rsid w:val="000453CA"/>
    <w:rsid w:val="000454AB"/>
    <w:rsid w:val="00045521"/>
    <w:rsid w:val="000457A0"/>
    <w:rsid w:val="000458FB"/>
    <w:rsid w:val="00045C5A"/>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759"/>
    <w:rsid w:val="00052F5C"/>
    <w:rsid w:val="00053A30"/>
    <w:rsid w:val="00053AD6"/>
    <w:rsid w:val="00053CEC"/>
    <w:rsid w:val="00053ED7"/>
    <w:rsid w:val="00053FFA"/>
    <w:rsid w:val="00054175"/>
    <w:rsid w:val="00054189"/>
    <w:rsid w:val="00054711"/>
    <w:rsid w:val="00054E4C"/>
    <w:rsid w:val="00054F02"/>
    <w:rsid w:val="00054F45"/>
    <w:rsid w:val="0005533C"/>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59"/>
    <w:rsid w:val="00060598"/>
    <w:rsid w:val="000608F7"/>
    <w:rsid w:val="00060D61"/>
    <w:rsid w:val="00060EF5"/>
    <w:rsid w:val="000611A6"/>
    <w:rsid w:val="0006184E"/>
    <w:rsid w:val="00061A51"/>
    <w:rsid w:val="00061A88"/>
    <w:rsid w:val="00061FBB"/>
    <w:rsid w:val="00062211"/>
    <w:rsid w:val="00062395"/>
    <w:rsid w:val="000624D8"/>
    <w:rsid w:val="00062DD3"/>
    <w:rsid w:val="00062E75"/>
    <w:rsid w:val="0006300E"/>
    <w:rsid w:val="00063266"/>
    <w:rsid w:val="00063348"/>
    <w:rsid w:val="00063433"/>
    <w:rsid w:val="000637D6"/>
    <w:rsid w:val="00063A28"/>
    <w:rsid w:val="00063D12"/>
    <w:rsid w:val="00063F7F"/>
    <w:rsid w:val="00063FBD"/>
    <w:rsid w:val="00063FCD"/>
    <w:rsid w:val="00064830"/>
    <w:rsid w:val="00064A8C"/>
    <w:rsid w:val="00064D10"/>
    <w:rsid w:val="000657C6"/>
    <w:rsid w:val="000657DB"/>
    <w:rsid w:val="000660E0"/>
    <w:rsid w:val="00066139"/>
    <w:rsid w:val="00066209"/>
    <w:rsid w:val="000664B6"/>
    <w:rsid w:val="00066676"/>
    <w:rsid w:val="00066ABC"/>
    <w:rsid w:val="00066E4C"/>
    <w:rsid w:val="00070026"/>
    <w:rsid w:val="00070818"/>
    <w:rsid w:val="00070DA9"/>
    <w:rsid w:val="00071769"/>
    <w:rsid w:val="00072005"/>
    <w:rsid w:val="00072098"/>
    <w:rsid w:val="00072B54"/>
    <w:rsid w:val="00072E11"/>
    <w:rsid w:val="000731F9"/>
    <w:rsid w:val="00073B9A"/>
    <w:rsid w:val="0007403D"/>
    <w:rsid w:val="0007468B"/>
    <w:rsid w:val="000749EF"/>
    <w:rsid w:val="00074CB5"/>
    <w:rsid w:val="00075096"/>
    <w:rsid w:val="00075AD1"/>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0E48"/>
    <w:rsid w:val="0008101F"/>
    <w:rsid w:val="0008143B"/>
    <w:rsid w:val="000814AA"/>
    <w:rsid w:val="00081AFC"/>
    <w:rsid w:val="00081B8E"/>
    <w:rsid w:val="00081BAC"/>
    <w:rsid w:val="00081BE5"/>
    <w:rsid w:val="00081EDE"/>
    <w:rsid w:val="00081F96"/>
    <w:rsid w:val="00081FAB"/>
    <w:rsid w:val="00082A17"/>
    <w:rsid w:val="000833AA"/>
    <w:rsid w:val="000835BF"/>
    <w:rsid w:val="000835C5"/>
    <w:rsid w:val="00083A1F"/>
    <w:rsid w:val="00083B61"/>
    <w:rsid w:val="00083B66"/>
    <w:rsid w:val="00084307"/>
    <w:rsid w:val="000843A7"/>
    <w:rsid w:val="00084731"/>
    <w:rsid w:val="00084BE1"/>
    <w:rsid w:val="00084BEE"/>
    <w:rsid w:val="00084CC7"/>
    <w:rsid w:val="00085036"/>
    <w:rsid w:val="00085267"/>
    <w:rsid w:val="000854D9"/>
    <w:rsid w:val="00085577"/>
    <w:rsid w:val="0008582D"/>
    <w:rsid w:val="00085CC9"/>
    <w:rsid w:val="00085F79"/>
    <w:rsid w:val="00086733"/>
    <w:rsid w:val="00086819"/>
    <w:rsid w:val="00086ACC"/>
    <w:rsid w:val="00086D76"/>
    <w:rsid w:val="00086E95"/>
    <w:rsid w:val="0008703E"/>
    <w:rsid w:val="00087195"/>
    <w:rsid w:val="000874B1"/>
    <w:rsid w:val="000874D3"/>
    <w:rsid w:val="00087535"/>
    <w:rsid w:val="00087592"/>
    <w:rsid w:val="000875C3"/>
    <w:rsid w:val="00087668"/>
    <w:rsid w:val="0008782A"/>
    <w:rsid w:val="0008792A"/>
    <w:rsid w:val="00087AAD"/>
    <w:rsid w:val="00087DFD"/>
    <w:rsid w:val="00087F9E"/>
    <w:rsid w:val="00087FBE"/>
    <w:rsid w:val="000900D0"/>
    <w:rsid w:val="00090726"/>
    <w:rsid w:val="000908EF"/>
    <w:rsid w:val="00090D3A"/>
    <w:rsid w:val="00090F1F"/>
    <w:rsid w:val="00090F30"/>
    <w:rsid w:val="000911F4"/>
    <w:rsid w:val="0009144B"/>
    <w:rsid w:val="00091529"/>
    <w:rsid w:val="00091609"/>
    <w:rsid w:val="00091B5A"/>
    <w:rsid w:val="00091C18"/>
    <w:rsid w:val="00091E0A"/>
    <w:rsid w:val="000920C3"/>
    <w:rsid w:val="000923B7"/>
    <w:rsid w:val="00092542"/>
    <w:rsid w:val="000925E1"/>
    <w:rsid w:val="0009265C"/>
    <w:rsid w:val="000927FC"/>
    <w:rsid w:val="0009364C"/>
    <w:rsid w:val="000936F6"/>
    <w:rsid w:val="00093726"/>
    <w:rsid w:val="00093802"/>
    <w:rsid w:val="000938C7"/>
    <w:rsid w:val="00093D8C"/>
    <w:rsid w:val="00094499"/>
    <w:rsid w:val="000948A4"/>
    <w:rsid w:val="00094C25"/>
    <w:rsid w:val="00094DBA"/>
    <w:rsid w:val="00095093"/>
    <w:rsid w:val="0009519F"/>
    <w:rsid w:val="0009523C"/>
    <w:rsid w:val="00095244"/>
    <w:rsid w:val="0009536B"/>
    <w:rsid w:val="0009542E"/>
    <w:rsid w:val="0009570D"/>
    <w:rsid w:val="00095833"/>
    <w:rsid w:val="000958D3"/>
    <w:rsid w:val="00095C4E"/>
    <w:rsid w:val="00095CB0"/>
    <w:rsid w:val="00095F79"/>
    <w:rsid w:val="00096321"/>
    <w:rsid w:val="000969B9"/>
    <w:rsid w:val="0009710D"/>
    <w:rsid w:val="0009713D"/>
    <w:rsid w:val="000973FB"/>
    <w:rsid w:val="0009761C"/>
    <w:rsid w:val="000A020D"/>
    <w:rsid w:val="000A07E6"/>
    <w:rsid w:val="000A0BE1"/>
    <w:rsid w:val="000A0C0A"/>
    <w:rsid w:val="000A115B"/>
    <w:rsid w:val="000A1AB3"/>
    <w:rsid w:val="000A222A"/>
    <w:rsid w:val="000A2800"/>
    <w:rsid w:val="000A2ACD"/>
    <w:rsid w:val="000A2D6E"/>
    <w:rsid w:val="000A2F84"/>
    <w:rsid w:val="000A32DC"/>
    <w:rsid w:val="000A3974"/>
    <w:rsid w:val="000A3A2D"/>
    <w:rsid w:val="000A41BF"/>
    <w:rsid w:val="000A462F"/>
    <w:rsid w:val="000A4B8C"/>
    <w:rsid w:val="000A4E51"/>
    <w:rsid w:val="000A5164"/>
    <w:rsid w:val="000A51C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BE6"/>
    <w:rsid w:val="000B1C8D"/>
    <w:rsid w:val="000B1D31"/>
    <w:rsid w:val="000B23FD"/>
    <w:rsid w:val="000B24D0"/>
    <w:rsid w:val="000B2B8B"/>
    <w:rsid w:val="000B2C08"/>
    <w:rsid w:val="000B2E6D"/>
    <w:rsid w:val="000B2F4E"/>
    <w:rsid w:val="000B3026"/>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98D"/>
    <w:rsid w:val="000B6B62"/>
    <w:rsid w:val="000B6F60"/>
    <w:rsid w:val="000B72D7"/>
    <w:rsid w:val="000B788D"/>
    <w:rsid w:val="000B7CFC"/>
    <w:rsid w:val="000C0760"/>
    <w:rsid w:val="000C08C7"/>
    <w:rsid w:val="000C11B0"/>
    <w:rsid w:val="000C11D9"/>
    <w:rsid w:val="000C156F"/>
    <w:rsid w:val="000C157C"/>
    <w:rsid w:val="000C1D9C"/>
    <w:rsid w:val="000C21B8"/>
    <w:rsid w:val="000C21EB"/>
    <w:rsid w:val="000C2324"/>
    <w:rsid w:val="000C2432"/>
    <w:rsid w:val="000C24D4"/>
    <w:rsid w:val="000C28B6"/>
    <w:rsid w:val="000C298D"/>
    <w:rsid w:val="000C29B0"/>
    <w:rsid w:val="000C2B38"/>
    <w:rsid w:val="000C2C80"/>
    <w:rsid w:val="000C2DD6"/>
    <w:rsid w:val="000C2E72"/>
    <w:rsid w:val="000C2E7D"/>
    <w:rsid w:val="000C2F04"/>
    <w:rsid w:val="000C316B"/>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0C43"/>
    <w:rsid w:val="000D1521"/>
    <w:rsid w:val="000D1AE9"/>
    <w:rsid w:val="000D2208"/>
    <w:rsid w:val="000D2417"/>
    <w:rsid w:val="000D2D39"/>
    <w:rsid w:val="000D3049"/>
    <w:rsid w:val="000D30F8"/>
    <w:rsid w:val="000D3412"/>
    <w:rsid w:val="000D4AD2"/>
    <w:rsid w:val="000D4ADA"/>
    <w:rsid w:val="000D4CCC"/>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AC0"/>
    <w:rsid w:val="000E0E63"/>
    <w:rsid w:val="000E1001"/>
    <w:rsid w:val="000E1015"/>
    <w:rsid w:val="000E160F"/>
    <w:rsid w:val="000E1944"/>
    <w:rsid w:val="000E1D0B"/>
    <w:rsid w:val="000E1D45"/>
    <w:rsid w:val="000E1EEE"/>
    <w:rsid w:val="000E23E7"/>
    <w:rsid w:val="000E24EB"/>
    <w:rsid w:val="000E264E"/>
    <w:rsid w:val="000E2AEB"/>
    <w:rsid w:val="000E2EF5"/>
    <w:rsid w:val="000E3052"/>
    <w:rsid w:val="000E3292"/>
    <w:rsid w:val="000E347D"/>
    <w:rsid w:val="000E3A5D"/>
    <w:rsid w:val="000E43DA"/>
    <w:rsid w:val="000E44CB"/>
    <w:rsid w:val="000E4897"/>
    <w:rsid w:val="000E4B87"/>
    <w:rsid w:val="000E4CA2"/>
    <w:rsid w:val="000E4DA1"/>
    <w:rsid w:val="000E4FE3"/>
    <w:rsid w:val="000E5124"/>
    <w:rsid w:val="000E5285"/>
    <w:rsid w:val="000E58F2"/>
    <w:rsid w:val="000E600C"/>
    <w:rsid w:val="000E7654"/>
    <w:rsid w:val="000E7FDC"/>
    <w:rsid w:val="000F000D"/>
    <w:rsid w:val="000F00BD"/>
    <w:rsid w:val="000F0380"/>
    <w:rsid w:val="000F0AE7"/>
    <w:rsid w:val="000F0CE1"/>
    <w:rsid w:val="000F0DFF"/>
    <w:rsid w:val="000F0E57"/>
    <w:rsid w:val="000F118D"/>
    <w:rsid w:val="000F123C"/>
    <w:rsid w:val="000F1AAF"/>
    <w:rsid w:val="000F1ACC"/>
    <w:rsid w:val="000F1FC4"/>
    <w:rsid w:val="000F1FF6"/>
    <w:rsid w:val="000F1FFB"/>
    <w:rsid w:val="000F2047"/>
    <w:rsid w:val="000F220D"/>
    <w:rsid w:val="000F222A"/>
    <w:rsid w:val="000F236D"/>
    <w:rsid w:val="000F25F3"/>
    <w:rsid w:val="000F26CF"/>
    <w:rsid w:val="000F2AA1"/>
    <w:rsid w:val="000F2C5B"/>
    <w:rsid w:val="000F363D"/>
    <w:rsid w:val="000F365B"/>
    <w:rsid w:val="000F39DD"/>
    <w:rsid w:val="000F3C7D"/>
    <w:rsid w:val="000F3E8D"/>
    <w:rsid w:val="000F4398"/>
    <w:rsid w:val="000F462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4F"/>
    <w:rsid w:val="000F7057"/>
    <w:rsid w:val="000F742E"/>
    <w:rsid w:val="000F765E"/>
    <w:rsid w:val="000F76EF"/>
    <w:rsid w:val="000F7936"/>
    <w:rsid w:val="000F7942"/>
    <w:rsid w:val="000F797B"/>
    <w:rsid w:val="00100843"/>
    <w:rsid w:val="00100FF0"/>
    <w:rsid w:val="00101254"/>
    <w:rsid w:val="00101280"/>
    <w:rsid w:val="00101284"/>
    <w:rsid w:val="00101930"/>
    <w:rsid w:val="00101DE4"/>
    <w:rsid w:val="001020C0"/>
    <w:rsid w:val="0010214D"/>
    <w:rsid w:val="001025C7"/>
    <w:rsid w:val="001025FD"/>
    <w:rsid w:val="001029AD"/>
    <w:rsid w:val="00102C84"/>
    <w:rsid w:val="00102D6F"/>
    <w:rsid w:val="00102DA6"/>
    <w:rsid w:val="00102E1A"/>
    <w:rsid w:val="00102E55"/>
    <w:rsid w:val="00102F8A"/>
    <w:rsid w:val="0010322D"/>
    <w:rsid w:val="001035DD"/>
    <w:rsid w:val="001037C4"/>
    <w:rsid w:val="001038A1"/>
    <w:rsid w:val="00103A03"/>
    <w:rsid w:val="00103A42"/>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07ED8"/>
    <w:rsid w:val="001102B4"/>
    <w:rsid w:val="0011055F"/>
    <w:rsid w:val="00110929"/>
    <w:rsid w:val="00110D7C"/>
    <w:rsid w:val="00110FB7"/>
    <w:rsid w:val="00111038"/>
    <w:rsid w:val="001113AF"/>
    <w:rsid w:val="00111509"/>
    <w:rsid w:val="00111CC1"/>
    <w:rsid w:val="0011207B"/>
    <w:rsid w:val="00112208"/>
    <w:rsid w:val="0011226F"/>
    <w:rsid w:val="001122F3"/>
    <w:rsid w:val="001126A1"/>
    <w:rsid w:val="00112CA5"/>
    <w:rsid w:val="00113123"/>
    <w:rsid w:val="0011335B"/>
    <w:rsid w:val="0011394A"/>
    <w:rsid w:val="00113C88"/>
    <w:rsid w:val="00114047"/>
    <w:rsid w:val="00114A92"/>
    <w:rsid w:val="00114D52"/>
    <w:rsid w:val="00114F2D"/>
    <w:rsid w:val="00115039"/>
    <w:rsid w:val="00115245"/>
    <w:rsid w:val="001154DC"/>
    <w:rsid w:val="00115B50"/>
    <w:rsid w:val="00115CDF"/>
    <w:rsid w:val="0011603B"/>
    <w:rsid w:val="001167BB"/>
    <w:rsid w:val="00116A28"/>
    <w:rsid w:val="00116B62"/>
    <w:rsid w:val="00117016"/>
    <w:rsid w:val="00117338"/>
    <w:rsid w:val="0011764B"/>
    <w:rsid w:val="001176FA"/>
    <w:rsid w:val="001177B7"/>
    <w:rsid w:val="0011783C"/>
    <w:rsid w:val="00117ABF"/>
    <w:rsid w:val="00117C5C"/>
    <w:rsid w:val="00120270"/>
    <w:rsid w:val="001202DD"/>
    <w:rsid w:val="001203E1"/>
    <w:rsid w:val="00120DD9"/>
    <w:rsid w:val="00120F36"/>
    <w:rsid w:val="0012120E"/>
    <w:rsid w:val="00121746"/>
    <w:rsid w:val="00121985"/>
    <w:rsid w:val="00122046"/>
    <w:rsid w:val="0012227A"/>
    <w:rsid w:val="00122495"/>
    <w:rsid w:val="001224B8"/>
    <w:rsid w:val="001224EB"/>
    <w:rsid w:val="001229DA"/>
    <w:rsid w:val="001233D7"/>
    <w:rsid w:val="00123DEA"/>
    <w:rsid w:val="0012400B"/>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5F"/>
    <w:rsid w:val="001313D8"/>
    <w:rsid w:val="00131441"/>
    <w:rsid w:val="00131647"/>
    <w:rsid w:val="00131AD4"/>
    <w:rsid w:val="00131D4F"/>
    <w:rsid w:val="00132371"/>
    <w:rsid w:val="00132696"/>
    <w:rsid w:val="00132777"/>
    <w:rsid w:val="00132A51"/>
    <w:rsid w:val="00132BDF"/>
    <w:rsid w:val="00132CFA"/>
    <w:rsid w:val="00132DFE"/>
    <w:rsid w:val="0013327B"/>
    <w:rsid w:val="0013351E"/>
    <w:rsid w:val="00133521"/>
    <w:rsid w:val="001336B3"/>
    <w:rsid w:val="00133782"/>
    <w:rsid w:val="00133CA3"/>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601"/>
    <w:rsid w:val="00140769"/>
    <w:rsid w:val="00140B01"/>
    <w:rsid w:val="00141403"/>
    <w:rsid w:val="0014147B"/>
    <w:rsid w:val="00141617"/>
    <w:rsid w:val="00141885"/>
    <w:rsid w:val="00141909"/>
    <w:rsid w:val="001422D4"/>
    <w:rsid w:val="0014247E"/>
    <w:rsid w:val="001426B9"/>
    <w:rsid w:val="00142A09"/>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DC9"/>
    <w:rsid w:val="00144EBC"/>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64F"/>
    <w:rsid w:val="001478CA"/>
    <w:rsid w:val="00147A2C"/>
    <w:rsid w:val="00147BA5"/>
    <w:rsid w:val="00147E06"/>
    <w:rsid w:val="00150132"/>
    <w:rsid w:val="00150363"/>
    <w:rsid w:val="001503FB"/>
    <w:rsid w:val="00150483"/>
    <w:rsid w:val="001505DF"/>
    <w:rsid w:val="001508AA"/>
    <w:rsid w:val="001508CC"/>
    <w:rsid w:val="00150ABA"/>
    <w:rsid w:val="00150FB2"/>
    <w:rsid w:val="00151198"/>
    <w:rsid w:val="001511E5"/>
    <w:rsid w:val="00151723"/>
    <w:rsid w:val="00151CA9"/>
    <w:rsid w:val="00151F25"/>
    <w:rsid w:val="00151F2E"/>
    <w:rsid w:val="00151FB7"/>
    <w:rsid w:val="0015226B"/>
    <w:rsid w:val="00152BAA"/>
    <w:rsid w:val="00152CDD"/>
    <w:rsid w:val="00153418"/>
    <w:rsid w:val="001535CF"/>
    <w:rsid w:val="0015377B"/>
    <w:rsid w:val="00153B9B"/>
    <w:rsid w:val="00153E8C"/>
    <w:rsid w:val="00154047"/>
    <w:rsid w:val="00154705"/>
    <w:rsid w:val="001549EE"/>
    <w:rsid w:val="00154F18"/>
    <w:rsid w:val="00154F56"/>
    <w:rsid w:val="0015539D"/>
    <w:rsid w:val="00155586"/>
    <w:rsid w:val="0015616A"/>
    <w:rsid w:val="00156206"/>
    <w:rsid w:val="00156A40"/>
    <w:rsid w:val="001572EF"/>
    <w:rsid w:val="001573AC"/>
    <w:rsid w:val="00157642"/>
    <w:rsid w:val="00157761"/>
    <w:rsid w:val="001578E7"/>
    <w:rsid w:val="00157C3E"/>
    <w:rsid w:val="00157EE9"/>
    <w:rsid w:val="001600FD"/>
    <w:rsid w:val="00160651"/>
    <w:rsid w:val="00160D4E"/>
    <w:rsid w:val="001614E8"/>
    <w:rsid w:val="00161DBB"/>
    <w:rsid w:val="0016245A"/>
    <w:rsid w:val="00162651"/>
    <w:rsid w:val="00162702"/>
    <w:rsid w:val="00162F3B"/>
    <w:rsid w:val="001633FF"/>
    <w:rsid w:val="00163435"/>
    <w:rsid w:val="0016364A"/>
    <w:rsid w:val="00163674"/>
    <w:rsid w:val="001637D2"/>
    <w:rsid w:val="001641D9"/>
    <w:rsid w:val="0016467C"/>
    <w:rsid w:val="00164AEA"/>
    <w:rsid w:val="00164DEB"/>
    <w:rsid w:val="00164E2B"/>
    <w:rsid w:val="001651CE"/>
    <w:rsid w:val="001651D8"/>
    <w:rsid w:val="0016551F"/>
    <w:rsid w:val="001656C7"/>
    <w:rsid w:val="0016593C"/>
    <w:rsid w:val="001659DE"/>
    <w:rsid w:val="00165BF5"/>
    <w:rsid w:val="00165CB9"/>
    <w:rsid w:val="00165CCB"/>
    <w:rsid w:val="00165CD8"/>
    <w:rsid w:val="00165F61"/>
    <w:rsid w:val="001664CD"/>
    <w:rsid w:val="001664F3"/>
    <w:rsid w:val="0016650A"/>
    <w:rsid w:val="00166961"/>
    <w:rsid w:val="00167750"/>
    <w:rsid w:val="001677FE"/>
    <w:rsid w:val="00167ABA"/>
    <w:rsid w:val="00167CA6"/>
    <w:rsid w:val="00167EB5"/>
    <w:rsid w:val="00170168"/>
    <w:rsid w:val="001701E3"/>
    <w:rsid w:val="001701F8"/>
    <w:rsid w:val="0017025F"/>
    <w:rsid w:val="001703C6"/>
    <w:rsid w:val="001707EE"/>
    <w:rsid w:val="001710AC"/>
    <w:rsid w:val="0017164E"/>
    <w:rsid w:val="00171755"/>
    <w:rsid w:val="00171A08"/>
    <w:rsid w:val="00172896"/>
    <w:rsid w:val="00172A0E"/>
    <w:rsid w:val="001730A5"/>
    <w:rsid w:val="0017348D"/>
    <w:rsid w:val="00173642"/>
    <w:rsid w:val="00173649"/>
    <w:rsid w:val="00173707"/>
    <w:rsid w:val="00173D16"/>
    <w:rsid w:val="00173DCF"/>
    <w:rsid w:val="00174282"/>
    <w:rsid w:val="00174586"/>
    <w:rsid w:val="00174761"/>
    <w:rsid w:val="00174822"/>
    <w:rsid w:val="00174838"/>
    <w:rsid w:val="00174A96"/>
    <w:rsid w:val="00174AD5"/>
    <w:rsid w:val="00174BA5"/>
    <w:rsid w:val="00174C41"/>
    <w:rsid w:val="00174E42"/>
    <w:rsid w:val="00174E83"/>
    <w:rsid w:val="0017511D"/>
    <w:rsid w:val="001751F4"/>
    <w:rsid w:val="0017549F"/>
    <w:rsid w:val="001756D8"/>
    <w:rsid w:val="00175B62"/>
    <w:rsid w:val="00175D76"/>
    <w:rsid w:val="00176258"/>
    <w:rsid w:val="00176575"/>
    <w:rsid w:val="001767C0"/>
    <w:rsid w:val="00176AC6"/>
    <w:rsid w:val="00176C29"/>
    <w:rsid w:val="00176C78"/>
    <w:rsid w:val="00176DD9"/>
    <w:rsid w:val="00176E69"/>
    <w:rsid w:val="0017719B"/>
    <w:rsid w:val="00177597"/>
    <w:rsid w:val="001800B0"/>
    <w:rsid w:val="00180364"/>
    <w:rsid w:val="001803F3"/>
    <w:rsid w:val="00180A4D"/>
    <w:rsid w:val="00180B09"/>
    <w:rsid w:val="00180B2E"/>
    <w:rsid w:val="00180CF6"/>
    <w:rsid w:val="00180DB7"/>
    <w:rsid w:val="0018139F"/>
    <w:rsid w:val="0018155B"/>
    <w:rsid w:val="001815AD"/>
    <w:rsid w:val="00182158"/>
    <w:rsid w:val="00182A1B"/>
    <w:rsid w:val="00182C69"/>
    <w:rsid w:val="00182ECA"/>
    <w:rsid w:val="001837A5"/>
    <w:rsid w:val="001838D9"/>
    <w:rsid w:val="00183D2B"/>
    <w:rsid w:val="001840E0"/>
    <w:rsid w:val="00184125"/>
    <w:rsid w:val="00184132"/>
    <w:rsid w:val="0018446C"/>
    <w:rsid w:val="001846F0"/>
    <w:rsid w:val="00184D82"/>
    <w:rsid w:val="00184E7A"/>
    <w:rsid w:val="0018537F"/>
    <w:rsid w:val="00185981"/>
    <w:rsid w:val="00185C6F"/>
    <w:rsid w:val="00185DAD"/>
    <w:rsid w:val="00186717"/>
    <w:rsid w:val="00186948"/>
    <w:rsid w:val="0018697F"/>
    <w:rsid w:val="00186A40"/>
    <w:rsid w:val="00186DA2"/>
    <w:rsid w:val="00187964"/>
    <w:rsid w:val="00187B26"/>
    <w:rsid w:val="00190270"/>
    <w:rsid w:val="0019046C"/>
    <w:rsid w:val="00190D51"/>
    <w:rsid w:val="00190F21"/>
    <w:rsid w:val="001911CE"/>
    <w:rsid w:val="001915F1"/>
    <w:rsid w:val="00191892"/>
    <w:rsid w:val="0019194F"/>
    <w:rsid w:val="00191B1F"/>
    <w:rsid w:val="00192550"/>
    <w:rsid w:val="00192EBF"/>
    <w:rsid w:val="00192F4B"/>
    <w:rsid w:val="00193504"/>
    <w:rsid w:val="0019370F"/>
    <w:rsid w:val="00193761"/>
    <w:rsid w:val="00193811"/>
    <w:rsid w:val="00193B80"/>
    <w:rsid w:val="00193BC4"/>
    <w:rsid w:val="00193F29"/>
    <w:rsid w:val="001940E8"/>
    <w:rsid w:val="0019422D"/>
    <w:rsid w:val="001943DA"/>
    <w:rsid w:val="00194697"/>
    <w:rsid w:val="001946B2"/>
    <w:rsid w:val="001947A4"/>
    <w:rsid w:val="00194A8F"/>
    <w:rsid w:val="00194E16"/>
    <w:rsid w:val="00195058"/>
    <w:rsid w:val="00195C46"/>
    <w:rsid w:val="00195CD4"/>
    <w:rsid w:val="0019605D"/>
    <w:rsid w:val="0019645B"/>
    <w:rsid w:val="00196738"/>
    <w:rsid w:val="00196D9C"/>
    <w:rsid w:val="00196E34"/>
    <w:rsid w:val="00196FEF"/>
    <w:rsid w:val="001973C9"/>
    <w:rsid w:val="001974C5"/>
    <w:rsid w:val="00197846"/>
    <w:rsid w:val="00197DC4"/>
    <w:rsid w:val="001A017C"/>
    <w:rsid w:val="001A0360"/>
    <w:rsid w:val="001A06F0"/>
    <w:rsid w:val="001A082F"/>
    <w:rsid w:val="001A08CA"/>
    <w:rsid w:val="001A093D"/>
    <w:rsid w:val="001A093F"/>
    <w:rsid w:val="001A0A97"/>
    <w:rsid w:val="001A123D"/>
    <w:rsid w:val="001A1506"/>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99A"/>
    <w:rsid w:val="001A4A31"/>
    <w:rsid w:val="001A4B82"/>
    <w:rsid w:val="001A4DD9"/>
    <w:rsid w:val="001A503E"/>
    <w:rsid w:val="001A518C"/>
    <w:rsid w:val="001A5F64"/>
    <w:rsid w:val="001A6197"/>
    <w:rsid w:val="001A61FB"/>
    <w:rsid w:val="001A62B3"/>
    <w:rsid w:val="001A6381"/>
    <w:rsid w:val="001A66EE"/>
    <w:rsid w:val="001A6A09"/>
    <w:rsid w:val="001A6AC7"/>
    <w:rsid w:val="001A6CEB"/>
    <w:rsid w:val="001A71E9"/>
    <w:rsid w:val="001A720E"/>
    <w:rsid w:val="001A72F4"/>
    <w:rsid w:val="001A73C9"/>
    <w:rsid w:val="001A7680"/>
    <w:rsid w:val="001B04E9"/>
    <w:rsid w:val="001B08BC"/>
    <w:rsid w:val="001B0D4A"/>
    <w:rsid w:val="001B1017"/>
    <w:rsid w:val="001B1098"/>
    <w:rsid w:val="001B13C8"/>
    <w:rsid w:val="001B1662"/>
    <w:rsid w:val="001B1AEE"/>
    <w:rsid w:val="001B1B18"/>
    <w:rsid w:val="001B2106"/>
    <w:rsid w:val="001B23A7"/>
    <w:rsid w:val="001B23DA"/>
    <w:rsid w:val="001B24C1"/>
    <w:rsid w:val="001B252C"/>
    <w:rsid w:val="001B28A1"/>
    <w:rsid w:val="001B2F0A"/>
    <w:rsid w:val="001B31C1"/>
    <w:rsid w:val="001B325E"/>
    <w:rsid w:val="001B3837"/>
    <w:rsid w:val="001B3CD4"/>
    <w:rsid w:val="001B3F79"/>
    <w:rsid w:val="001B3FE1"/>
    <w:rsid w:val="001B46D1"/>
    <w:rsid w:val="001B46EE"/>
    <w:rsid w:val="001B48D8"/>
    <w:rsid w:val="001B4C13"/>
    <w:rsid w:val="001B583D"/>
    <w:rsid w:val="001B5D4E"/>
    <w:rsid w:val="001B615D"/>
    <w:rsid w:val="001B635C"/>
    <w:rsid w:val="001B6603"/>
    <w:rsid w:val="001B6851"/>
    <w:rsid w:val="001B6AEF"/>
    <w:rsid w:val="001B6B1A"/>
    <w:rsid w:val="001B6DC8"/>
    <w:rsid w:val="001B7295"/>
    <w:rsid w:val="001B7814"/>
    <w:rsid w:val="001B7DEA"/>
    <w:rsid w:val="001C025D"/>
    <w:rsid w:val="001C0514"/>
    <w:rsid w:val="001C10BE"/>
    <w:rsid w:val="001C189C"/>
    <w:rsid w:val="001C1E44"/>
    <w:rsid w:val="001C201B"/>
    <w:rsid w:val="001C22A9"/>
    <w:rsid w:val="001C262F"/>
    <w:rsid w:val="001C2710"/>
    <w:rsid w:val="001C2BE9"/>
    <w:rsid w:val="001C2CA6"/>
    <w:rsid w:val="001C2CCE"/>
    <w:rsid w:val="001C3412"/>
    <w:rsid w:val="001C3979"/>
    <w:rsid w:val="001C3BCF"/>
    <w:rsid w:val="001C3C16"/>
    <w:rsid w:val="001C408F"/>
    <w:rsid w:val="001C409A"/>
    <w:rsid w:val="001C4B48"/>
    <w:rsid w:val="001C4BCD"/>
    <w:rsid w:val="001C4F91"/>
    <w:rsid w:val="001C4FFE"/>
    <w:rsid w:val="001C5A05"/>
    <w:rsid w:val="001C5A8C"/>
    <w:rsid w:val="001C5AD3"/>
    <w:rsid w:val="001C5BAB"/>
    <w:rsid w:val="001C5D59"/>
    <w:rsid w:val="001C5FB9"/>
    <w:rsid w:val="001C61F1"/>
    <w:rsid w:val="001C683D"/>
    <w:rsid w:val="001C6C08"/>
    <w:rsid w:val="001C6F92"/>
    <w:rsid w:val="001C712A"/>
    <w:rsid w:val="001C72C7"/>
    <w:rsid w:val="001C745B"/>
    <w:rsid w:val="001C7471"/>
    <w:rsid w:val="001C7AEA"/>
    <w:rsid w:val="001C7B8A"/>
    <w:rsid w:val="001C7BC1"/>
    <w:rsid w:val="001C7C14"/>
    <w:rsid w:val="001C7D7A"/>
    <w:rsid w:val="001D0425"/>
    <w:rsid w:val="001D05C0"/>
    <w:rsid w:val="001D0722"/>
    <w:rsid w:val="001D088E"/>
    <w:rsid w:val="001D0FA8"/>
    <w:rsid w:val="001D1165"/>
    <w:rsid w:val="001D1BE7"/>
    <w:rsid w:val="001D20CA"/>
    <w:rsid w:val="001D2195"/>
    <w:rsid w:val="001D220C"/>
    <w:rsid w:val="001D265B"/>
    <w:rsid w:val="001D27DA"/>
    <w:rsid w:val="001D2AEB"/>
    <w:rsid w:val="001D2CA1"/>
    <w:rsid w:val="001D357B"/>
    <w:rsid w:val="001D3634"/>
    <w:rsid w:val="001D387C"/>
    <w:rsid w:val="001D3ACA"/>
    <w:rsid w:val="001D3B0B"/>
    <w:rsid w:val="001D3FD1"/>
    <w:rsid w:val="001D400E"/>
    <w:rsid w:val="001D43E3"/>
    <w:rsid w:val="001D49D4"/>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E0175"/>
    <w:rsid w:val="001E0323"/>
    <w:rsid w:val="001E0476"/>
    <w:rsid w:val="001E09CE"/>
    <w:rsid w:val="001E0D49"/>
    <w:rsid w:val="001E15E1"/>
    <w:rsid w:val="001E1972"/>
    <w:rsid w:val="001E1C35"/>
    <w:rsid w:val="001E2082"/>
    <w:rsid w:val="001E2228"/>
    <w:rsid w:val="001E290B"/>
    <w:rsid w:val="001E2B86"/>
    <w:rsid w:val="001E2FDF"/>
    <w:rsid w:val="001E32A7"/>
    <w:rsid w:val="001E3554"/>
    <w:rsid w:val="001E3689"/>
    <w:rsid w:val="001E3F1E"/>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74C0"/>
    <w:rsid w:val="001E7760"/>
    <w:rsid w:val="001E7AAE"/>
    <w:rsid w:val="001E7ABB"/>
    <w:rsid w:val="001E7BC2"/>
    <w:rsid w:val="001E7C9B"/>
    <w:rsid w:val="001F033E"/>
    <w:rsid w:val="001F0451"/>
    <w:rsid w:val="001F0487"/>
    <w:rsid w:val="001F04E6"/>
    <w:rsid w:val="001F09E1"/>
    <w:rsid w:val="001F0A9F"/>
    <w:rsid w:val="001F0CE8"/>
    <w:rsid w:val="001F1031"/>
    <w:rsid w:val="001F18D3"/>
    <w:rsid w:val="001F19D7"/>
    <w:rsid w:val="001F1B1A"/>
    <w:rsid w:val="001F1E61"/>
    <w:rsid w:val="001F242C"/>
    <w:rsid w:val="001F260E"/>
    <w:rsid w:val="001F2752"/>
    <w:rsid w:val="001F27D0"/>
    <w:rsid w:val="001F2CC0"/>
    <w:rsid w:val="001F2F54"/>
    <w:rsid w:val="001F2F9D"/>
    <w:rsid w:val="001F31E7"/>
    <w:rsid w:val="001F31FA"/>
    <w:rsid w:val="001F3880"/>
    <w:rsid w:val="001F4132"/>
    <w:rsid w:val="001F444B"/>
    <w:rsid w:val="001F4754"/>
    <w:rsid w:val="001F478F"/>
    <w:rsid w:val="001F49DD"/>
    <w:rsid w:val="001F4DF9"/>
    <w:rsid w:val="001F4E13"/>
    <w:rsid w:val="001F5219"/>
    <w:rsid w:val="001F5B13"/>
    <w:rsid w:val="001F5CB0"/>
    <w:rsid w:val="001F5E8D"/>
    <w:rsid w:val="001F647A"/>
    <w:rsid w:val="001F6550"/>
    <w:rsid w:val="001F6751"/>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47F"/>
    <w:rsid w:val="002026FD"/>
    <w:rsid w:val="00202977"/>
    <w:rsid w:val="002029F4"/>
    <w:rsid w:val="00202CF8"/>
    <w:rsid w:val="00203121"/>
    <w:rsid w:val="002038C6"/>
    <w:rsid w:val="00203DDE"/>
    <w:rsid w:val="00203E79"/>
    <w:rsid w:val="0020412B"/>
    <w:rsid w:val="00204551"/>
    <w:rsid w:val="0020455E"/>
    <w:rsid w:val="002047AE"/>
    <w:rsid w:val="00204E3F"/>
    <w:rsid w:val="00204EA1"/>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BF1"/>
    <w:rsid w:val="00210F69"/>
    <w:rsid w:val="002111F9"/>
    <w:rsid w:val="002115E3"/>
    <w:rsid w:val="00211729"/>
    <w:rsid w:val="002119A0"/>
    <w:rsid w:val="00211D17"/>
    <w:rsid w:val="00211DDB"/>
    <w:rsid w:val="0021208A"/>
    <w:rsid w:val="00212277"/>
    <w:rsid w:val="00212613"/>
    <w:rsid w:val="00212869"/>
    <w:rsid w:val="0021348D"/>
    <w:rsid w:val="002138FE"/>
    <w:rsid w:val="00213AB9"/>
    <w:rsid w:val="00213DB9"/>
    <w:rsid w:val="00213E44"/>
    <w:rsid w:val="00214527"/>
    <w:rsid w:val="002146BC"/>
    <w:rsid w:val="00214A9F"/>
    <w:rsid w:val="00214FB6"/>
    <w:rsid w:val="002150AA"/>
    <w:rsid w:val="00215297"/>
    <w:rsid w:val="0021587C"/>
    <w:rsid w:val="0021598A"/>
    <w:rsid w:val="00215FF0"/>
    <w:rsid w:val="00216226"/>
    <w:rsid w:val="00216347"/>
    <w:rsid w:val="00216355"/>
    <w:rsid w:val="00216367"/>
    <w:rsid w:val="002163C1"/>
    <w:rsid w:val="00216813"/>
    <w:rsid w:val="00216955"/>
    <w:rsid w:val="00216DA5"/>
    <w:rsid w:val="00216E5A"/>
    <w:rsid w:val="0021700A"/>
    <w:rsid w:val="0021702D"/>
    <w:rsid w:val="0021719B"/>
    <w:rsid w:val="002172AB"/>
    <w:rsid w:val="002173B6"/>
    <w:rsid w:val="00217404"/>
    <w:rsid w:val="002176C0"/>
    <w:rsid w:val="002176FC"/>
    <w:rsid w:val="00217870"/>
    <w:rsid w:val="00217AE2"/>
    <w:rsid w:val="00217C4C"/>
    <w:rsid w:val="00217E2A"/>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1E4B"/>
    <w:rsid w:val="002221D0"/>
    <w:rsid w:val="002224DC"/>
    <w:rsid w:val="00222573"/>
    <w:rsid w:val="00222821"/>
    <w:rsid w:val="00222A8A"/>
    <w:rsid w:val="00222DA2"/>
    <w:rsid w:val="00222FA1"/>
    <w:rsid w:val="00223342"/>
    <w:rsid w:val="002234DD"/>
    <w:rsid w:val="00223838"/>
    <w:rsid w:val="00223BE6"/>
    <w:rsid w:val="002240F8"/>
    <w:rsid w:val="0022414B"/>
    <w:rsid w:val="0022427E"/>
    <w:rsid w:val="002247E9"/>
    <w:rsid w:val="00224F48"/>
    <w:rsid w:val="00224FCD"/>
    <w:rsid w:val="00224FE8"/>
    <w:rsid w:val="002255F4"/>
    <w:rsid w:val="002257DD"/>
    <w:rsid w:val="002259CB"/>
    <w:rsid w:val="00225A0F"/>
    <w:rsid w:val="00225BE8"/>
    <w:rsid w:val="00225EBB"/>
    <w:rsid w:val="00225F9C"/>
    <w:rsid w:val="0022651F"/>
    <w:rsid w:val="00226574"/>
    <w:rsid w:val="00227771"/>
    <w:rsid w:val="00227856"/>
    <w:rsid w:val="00227ACC"/>
    <w:rsid w:val="00227C21"/>
    <w:rsid w:val="00227C7A"/>
    <w:rsid w:val="00230018"/>
    <w:rsid w:val="0023020C"/>
    <w:rsid w:val="00230484"/>
    <w:rsid w:val="00230696"/>
    <w:rsid w:val="00230881"/>
    <w:rsid w:val="0023097F"/>
    <w:rsid w:val="002309F2"/>
    <w:rsid w:val="00230BAA"/>
    <w:rsid w:val="00230BDE"/>
    <w:rsid w:val="00230ED0"/>
    <w:rsid w:val="00230ED7"/>
    <w:rsid w:val="00231133"/>
    <w:rsid w:val="00231224"/>
    <w:rsid w:val="002317C2"/>
    <w:rsid w:val="00231B82"/>
    <w:rsid w:val="00231C67"/>
    <w:rsid w:val="00231E3A"/>
    <w:rsid w:val="0023207F"/>
    <w:rsid w:val="00232460"/>
    <w:rsid w:val="0023257A"/>
    <w:rsid w:val="002328D1"/>
    <w:rsid w:val="0023332F"/>
    <w:rsid w:val="0023337E"/>
    <w:rsid w:val="00233731"/>
    <w:rsid w:val="002339C2"/>
    <w:rsid w:val="00233EA7"/>
    <w:rsid w:val="00234205"/>
    <w:rsid w:val="002342CE"/>
    <w:rsid w:val="00234541"/>
    <w:rsid w:val="002348D0"/>
    <w:rsid w:val="00234A72"/>
    <w:rsid w:val="0023511A"/>
    <w:rsid w:val="002351EE"/>
    <w:rsid w:val="0023527A"/>
    <w:rsid w:val="002354CD"/>
    <w:rsid w:val="0023569C"/>
    <w:rsid w:val="00235C65"/>
    <w:rsid w:val="00235FDB"/>
    <w:rsid w:val="0023606F"/>
    <w:rsid w:val="002360DB"/>
    <w:rsid w:val="00236161"/>
    <w:rsid w:val="00236453"/>
    <w:rsid w:val="002367CD"/>
    <w:rsid w:val="002370CC"/>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78E"/>
    <w:rsid w:val="00242826"/>
    <w:rsid w:val="00242839"/>
    <w:rsid w:val="00242C25"/>
    <w:rsid w:val="00242C9C"/>
    <w:rsid w:val="00243474"/>
    <w:rsid w:val="00243F73"/>
    <w:rsid w:val="0024405C"/>
    <w:rsid w:val="002440EF"/>
    <w:rsid w:val="002442DB"/>
    <w:rsid w:val="002444AC"/>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0D15"/>
    <w:rsid w:val="00251024"/>
    <w:rsid w:val="002512A7"/>
    <w:rsid w:val="0025144A"/>
    <w:rsid w:val="00251610"/>
    <w:rsid w:val="002516A5"/>
    <w:rsid w:val="002516FC"/>
    <w:rsid w:val="00251998"/>
    <w:rsid w:val="00251A2E"/>
    <w:rsid w:val="00251D1E"/>
    <w:rsid w:val="00252080"/>
    <w:rsid w:val="002522BE"/>
    <w:rsid w:val="0025259A"/>
    <w:rsid w:val="00252996"/>
    <w:rsid w:val="00252DFD"/>
    <w:rsid w:val="002530C1"/>
    <w:rsid w:val="002530C9"/>
    <w:rsid w:val="00253374"/>
    <w:rsid w:val="002538AC"/>
    <w:rsid w:val="002538EC"/>
    <w:rsid w:val="00253A0A"/>
    <w:rsid w:val="00253A82"/>
    <w:rsid w:val="00253B38"/>
    <w:rsid w:val="00253CEA"/>
    <w:rsid w:val="00253FED"/>
    <w:rsid w:val="00254304"/>
    <w:rsid w:val="00254496"/>
    <w:rsid w:val="002549D4"/>
    <w:rsid w:val="00254EDF"/>
    <w:rsid w:val="0025528D"/>
    <w:rsid w:val="0025549B"/>
    <w:rsid w:val="00255695"/>
    <w:rsid w:val="002556C4"/>
    <w:rsid w:val="00256501"/>
    <w:rsid w:val="0025660E"/>
    <w:rsid w:val="00256B85"/>
    <w:rsid w:val="00256BCC"/>
    <w:rsid w:val="0025705F"/>
    <w:rsid w:val="002572EB"/>
    <w:rsid w:val="0025735B"/>
    <w:rsid w:val="0025776B"/>
    <w:rsid w:val="0025780C"/>
    <w:rsid w:val="00257959"/>
    <w:rsid w:val="002579B3"/>
    <w:rsid w:val="00257CA7"/>
    <w:rsid w:val="00260169"/>
    <w:rsid w:val="002604ED"/>
    <w:rsid w:val="0026065D"/>
    <w:rsid w:val="002607C6"/>
    <w:rsid w:val="002609E6"/>
    <w:rsid w:val="00260C48"/>
    <w:rsid w:val="00261476"/>
    <w:rsid w:val="00261988"/>
    <w:rsid w:val="00261EB2"/>
    <w:rsid w:val="002623DB"/>
    <w:rsid w:val="002624A4"/>
    <w:rsid w:val="00262748"/>
    <w:rsid w:val="00262A84"/>
    <w:rsid w:val="00262B9E"/>
    <w:rsid w:val="00262BFF"/>
    <w:rsid w:val="00262EF4"/>
    <w:rsid w:val="00263071"/>
    <w:rsid w:val="002630EE"/>
    <w:rsid w:val="00263145"/>
    <w:rsid w:val="002632DC"/>
    <w:rsid w:val="00263A4E"/>
    <w:rsid w:val="00263AF0"/>
    <w:rsid w:val="00263D45"/>
    <w:rsid w:val="0026442B"/>
    <w:rsid w:val="002648B0"/>
    <w:rsid w:val="002648DD"/>
    <w:rsid w:val="00264AEB"/>
    <w:rsid w:val="00264EC7"/>
    <w:rsid w:val="00265089"/>
    <w:rsid w:val="002659AF"/>
    <w:rsid w:val="00265D57"/>
    <w:rsid w:val="002668F5"/>
    <w:rsid w:val="00266936"/>
    <w:rsid w:val="00266A8D"/>
    <w:rsid w:val="00266CE3"/>
    <w:rsid w:val="00266D5A"/>
    <w:rsid w:val="0026718D"/>
    <w:rsid w:val="002671CD"/>
    <w:rsid w:val="00267304"/>
    <w:rsid w:val="002675C8"/>
    <w:rsid w:val="0026765E"/>
    <w:rsid w:val="0026784C"/>
    <w:rsid w:val="00267A5D"/>
    <w:rsid w:val="00267CDA"/>
    <w:rsid w:val="0027006C"/>
    <w:rsid w:val="00270A3C"/>
    <w:rsid w:val="00270C29"/>
    <w:rsid w:val="00271167"/>
    <w:rsid w:val="00271231"/>
    <w:rsid w:val="00271A29"/>
    <w:rsid w:val="0027200B"/>
    <w:rsid w:val="00272524"/>
    <w:rsid w:val="00272574"/>
    <w:rsid w:val="0027279E"/>
    <w:rsid w:val="00272BE0"/>
    <w:rsid w:val="00272C1A"/>
    <w:rsid w:val="00273060"/>
    <w:rsid w:val="002732F6"/>
    <w:rsid w:val="00273362"/>
    <w:rsid w:val="00273A03"/>
    <w:rsid w:val="00273F3B"/>
    <w:rsid w:val="00274745"/>
    <w:rsid w:val="0027487D"/>
    <w:rsid w:val="0027497C"/>
    <w:rsid w:val="00274BDB"/>
    <w:rsid w:val="00274F2A"/>
    <w:rsid w:val="00275303"/>
    <w:rsid w:val="00275384"/>
    <w:rsid w:val="00275991"/>
    <w:rsid w:val="00275CBB"/>
    <w:rsid w:val="00275F21"/>
    <w:rsid w:val="002761A1"/>
    <w:rsid w:val="00276B7E"/>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118"/>
    <w:rsid w:val="00286364"/>
    <w:rsid w:val="002869F1"/>
    <w:rsid w:val="002875D9"/>
    <w:rsid w:val="00287B5F"/>
    <w:rsid w:val="00287CD0"/>
    <w:rsid w:val="00287DF3"/>
    <w:rsid w:val="0029009E"/>
    <w:rsid w:val="00290598"/>
    <w:rsid w:val="00290807"/>
    <w:rsid w:val="00290B39"/>
    <w:rsid w:val="00290E88"/>
    <w:rsid w:val="0029118C"/>
    <w:rsid w:val="002911A8"/>
    <w:rsid w:val="002919FE"/>
    <w:rsid w:val="00291E80"/>
    <w:rsid w:val="00292236"/>
    <w:rsid w:val="00292382"/>
    <w:rsid w:val="0029242D"/>
    <w:rsid w:val="002926FC"/>
    <w:rsid w:val="00292984"/>
    <w:rsid w:val="00293406"/>
    <w:rsid w:val="00293455"/>
    <w:rsid w:val="0029380E"/>
    <w:rsid w:val="00293D9A"/>
    <w:rsid w:val="00293DAC"/>
    <w:rsid w:val="0029424E"/>
    <w:rsid w:val="002943A9"/>
    <w:rsid w:val="00294569"/>
    <w:rsid w:val="00294968"/>
    <w:rsid w:val="00294C12"/>
    <w:rsid w:val="00294E0F"/>
    <w:rsid w:val="00294F11"/>
    <w:rsid w:val="00295008"/>
    <w:rsid w:val="00295019"/>
    <w:rsid w:val="002954B1"/>
    <w:rsid w:val="002955A7"/>
    <w:rsid w:val="00295639"/>
    <w:rsid w:val="00295677"/>
    <w:rsid w:val="00295893"/>
    <w:rsid w:val="00295895"/>
    <w:rsid w:val="0029592D"/>
    <w:rsid w:val="00295D5E"/>
    <w:rsid w:val="00296282"/>
    <w:rsid w:val="00296286"/>
    <w:rsid w:val="0029670C"/>
    <w:rsid w:val="00296949"/>
    <w:rsid w:val="00296B42"/>
    <w:rsid w:val="0029715E"/>
    <w:rsid w:val="002973E5"/>
    <w:rsid w:val="00297959"/>
    <w:rsid w:val="00297E28"/>
    <w:rsid w:val="00297E3B"/>
    <w:rsid w:val="002A0451"/>
    <w:rsid w:val="002A063F"/>
    <w:rsid w:val="002A0659"/>
    <w:rsid w:val="002A0746"/>
    <w:rsid w:val="002A07FF"/>
    <w:rsid w:val="002A0AFF"/>
    <w:rsid w:val="002A0ED8"/>
    <w:rsid w:val="002A1C0E"/>
    <w:rsid w:val="002A1CAD"/>
    <w:rsid w:val="002A1DD1"/>
    <w:rsid w:val="002A1E85"/>
    <w:rsid w:val="002A253F"/>
    <w:rsid w:val="002A2AE8"/>
    <w:rsid w:val="002A2B70"/>
    <w:rsid w:val="002A2DAC"/>
    <w:rsid w:val="002A30EB"/>
    <w:rsid w:val="002A37D5"/>
    <w:rsid w:val="002A37EC"/>
    <w:rsid w:val="002A4065"/>
    <w:rsid w:val="002A4226"/>
    <w:rsid w:val="002A45AF"/>
    <w:rsid w:val="002A477A"/>
    <w:rsid w:val="002A49C4"/>
    <w:rsid w:val="002A4A15"/>
    <w:rsid w:val="002A580F"/>
    <w:rsid w:val="002A58A0"/>
    <w:rsid w:val="002A59B0"/>
    <w:rsid w:val="002A5E68"/>
    <w:rsid w:val="002A6514"/>
    <w:rsid w:val="002A691B"/>
    <w:rsid w:val="002A6D66"/>
    <w:rsid w:val="002A7366"/>
    <w:rsid w:val="002A74C7"/>
    <w:rsid w:val="002A7764"/>
    <w:rsid w:val="002A7F9B"/>
    <w:rsid w:val="002B060A"/>
    <w:rsid w:val="002B0615"/>
    <w:rsid w:val="002B0622"/>
    <w:rsid w:val="002B0823"/>
    <w:rsid w:val="002B08E3"/>
    <w:rsid w:val="002B1677"/>
    <w:rsid w:val="002B1D82"/>
    <w:rsid w:val="002B2089"/>
    <w:rsid w:val="002B20B5"/>
    <w:rsid w:val="002B230D"/>
    <w:rsid w:val="002B2863"/>
    <w:rsid w:val="002B2B09"/>
    <w:rsid w:val="002B2D17"/>
    <w:rsid w:val="002B2EA0"/>
    <w:rsid w:val="002B3294"/>
    <w:rsid w:val="002B3636"/>
    <w:rsid w:val="002B37E8"/>
    <w:rsid w:val="002B384E"/>
    <w:rsid w:val="002B3E2C"/>
    <w:rsid w:val="002B413E"/>
    <w:rsid w:val="002B422D"/>
    <w:rsid w:val="002B4301"/>
    <w:rsid w:val="002B4CF2"/>
    <w:rsid w:val="002B4F14"/>
    <w:rsid w:val="002B5344"/>
    <w:rsid w:val="002B54E5"/>
    <w:rsid w:val="002B58B5"/>
    <w:rsid w:val="002B5AE3"/>
    <w:rsid w:val="002B5B40"/>
    <w:rsid w:val="002B5F7F"/>
    <w:rsid w:val="002B63BE"/>
    <w:rsid w:val="002B6776"/>
    <w:rsid w:val="002B68E5"/>
    <w:rsid w:val="002B68EC"/>
    <w:rsid w:val="002B6CA4"/>
    <w:rsid w:val="002B6FC5"/>
    <w:rsid w:val="002B72C2"/>
    <w:rsid w:val="002B76F2"/>
    <w:rsid w:val="002B7713"/>
    <w:rsid w:val="002B7B23"/>
    <w:rsid w:val="002B7E25"/>
    <w:rsid w:val="002B7F46"/>
    <w:rsid w:val="002C022D"/>
    <w:rsid w:val="002C056A"/>
    <w:rsid w:val="002C06C1"/>
    <w:rsid w:val="002C08E7"/>
    <w:rsid w:val="002C099F"/>
    <w:rsid w:val="002C0BA3"/>
    <w:rsid w:val="002C0CA5"/>
    <w:rsid w:val="002C0FA2"/>
    <w:rsid w:val="002C10F4"/>
    <w:rsid w:val="002C123A"/>
    <w:rsid w:val="002C144F"/>
    <w:rsid w:val="002C1875"/>
    <w:rsid w:val="002C22AC"/>
    <w:rsid w:val="002C2488"/>
    <w:rsid w:val="002C2600"/>
    <w:rsid w:val="002C2775"/>
    <w:rsid w:val="002C2B0B"/>
    <w:rsid w:val="002C2B54"/>
    <w:rsid w:val="002C2CB3"/>
    <w:rsid w:val="002C2E00"/>
    <w:rsid w:val="002C2EAD"/>
    <w:rsid w:val="002C3640"/>
    <w:rsid w:val="002C3707"/>
    <w:rsid w:val="002C384B"/>
    <w:rsid w:val="002C3C21"/>
    <w:rsid w:val="002C3C8C"/>
    <w:rsid w:val="002C3DB4"/>
    <w:rsid w:val="002C3EFD"/>
    <w:rsid w:val="002C42DA"/>
    <w:rsid w:val="002C4561"/>
    <w:rsid w:val="002C467D"/>
    <w:rsid w:val="002C470A"/>
    <w:rsid w:val="002C48B2"/>
    <w:rsid w:val="002C4C6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4C"/>
    <w:rsid w:val="002C795D"/>
    <w:rsid w:val="002C798F"/>
    <w:rsid w:val="002C7AF9"/>
    <w:rsid w:val="002C7D74"/>
    <w:rsid w:val="002C7F4D"/>
    <w:rsid w:val="002D0300"/>
    <w:rsid w:val="002D03E8"/>
    <w:rsid w:val="002D082E"/>
    <w:rsid w:val="002D0845"/>
    <w:rsid w:val="002D085B"/>
    <w:rsid w:val="002D0B5C"/>
    <w:rsid w:val="002D0C89"/>
    <w:rsid w:val="002D0DE7"/>
    <w:rsid w:val="002D0EC5"/>
    <w:rsid w:val="002D1363"/>
    <w:rsid w:val="002D138E"/>
    <w:rsid w:val="002D1816"/>
    <w:rsid w:val="002D1976"/>
    <w:rsid w:val="002D1ACC"/>
    <w:rsid w:val="002D1D52"/>
    <w:rsid w:val="002D25E5"/>
    <w:rsid w:val="002D2655"/>
    <w:rsid w:val="002D37C8"/>
    <w:rsid w:val="002D3E51"/>
    <w:rsid w:val="002D3F4B"/>
    <w:rsid w:val="002D40EF"/>
    <w:rsid w:val="002D4284"/>
    <w:rsid w:val="002D4397"/>
    <w:rsid w:val="002D4620"/>
    <w:rsid w:val="002D4BE3"/>
    <w:rsid w:val="002D4C07"/>
    <w:rsid w:val="002D4C42"/>
    <w:rsid w:val="002D5271"/>
    <w:rsid w:val="002D53A8"/>
    <w:rsid w:val="002D5636"/>
    <w:rsid w:val="002D570C"/>
    <w:rsid w:val="002D62AC"/>
    <w:rsid w:val="002D669B"/>
    <w:rsid w:val="002D6869"/>
    <w:rsid w:val="002D6AC4"/>
    <w:rsid w:val="002D6DC2"/>
    <w:rsid w:val="002D6DE3"/>
    <w:rsid w:val="002D7038"/>
    <w:rsid w:val="002D74AC"/>
    <w:rsid w:val="002D7558"/>
    <w:rsid w:val="002D77A7"/>
    <w:rsid w:val="002E01C7"/>
    <w:rsid w:val="002E04BE"/>
    <w:rsid w:val="002E0669"/>
    <w:rsid w:val="002E0757"/>
    <w:rsid w:val="002E07BE"/>
    <w:rsid w:val="002E07E6"/>
    <w:rsid w:val="002E0B40"/>
    <w:rsid w:val="002E0C0B"/>
    <w:rsid w:val="002E105B"/>
    <w:rsid w:val="002E108A"/>
    <w:rsid w:val="002E10B9"/>
    <w:rsid w:val="002E1348"/>
    <w:rsid w:val="002E170E"/>
    <w:rsid w:val="002E1811"/>
    <w:rsid w:val="002E1A64"/>
    <w:rsid w:val="002E1B19"/>
    <w:rsid w:val="002E1D65"/>
    <w:rsid w:val="002E23EC"/>
    <w:rsid w:val="002E263C"/>
    <w:rsid w:val="002E2A3F"/>
    <w:rsid w:val="002E2AAC"/>
    <w:rsid w:val="002E2C37"/>
    <w:rsid w:val="002E32E6"/>
    <w:rsid w:val="002E367E"/>
    <w:rsid w:val="002E3AF4"/>
    <w:rsid w:val="002E3D5C"/>
    <w:rsid w:val="002E4D40"/>
    <w:rsid w:val="002E5204"/>
    <w:rsid w:val="002E5878"/>
    <w:rsid w:val="002E594B"/>
    <w:rsid w:val="002E6123"/>
    <w:rsid w:val="002E64A9"/>
    <w:rsid w:val="002E6599"/>
    <w:rsid w:val="002E664C"/>
    <w:rsid w:val="002E6670"/>
    <w:rsid w:val="002E66AF"/>
    <w:rsid w:val="002E69DA"/>
    <w:rsid w:val="002E6BB2"/>
    <w:rsid w:val="002E6C49"/>
    <w:rsid w:val="002E6CF4"/>
    <w:rsid w:val="002E6D0A"/>
    <w:rsid w:val="002E6E29"/>
    <w:rsid w:val="002E6E49"/>
    <w:rsid w:val="002E6F46"/>
    <w:rsid w:val="002E7154"/>
    <w:rsid w:val="002E778B"/>
    <w:rsid w:val="002E79D7"/>
    <w:rsid w:val="002E7B82"/>
    <w:rsid w:val="002E7BC8"/>
    <w:rsid w:val="002E7D66"/>
    <w:rsid w:val="002E7DF0"/>
    <w:rsid w:val="002E7F3B"/>
    <w:rsid w:val="002F03C4"/>
    <w:rsid w:val="002F0BC1"/>
    <w:rsid w:val="002F0C70"/>
    <w:rsid w:val="002F0E0B"/>
    <w:rsid w:val="002F0E97"/>
    <w:rsid w:val="002F0F84"/>
    <w:rsid w:val="002F0FC8"/>
    <w:rsid w:val="002F10B7"/>
    <w:rsid w:val="002F10F5"/>
    <w:rsid w:val="002F113A"/>
    <w:rsid w:val="002F12CF"/>
    <w:rsid w:val="002F17C6"/>
    <w:rsid w:val="002F1B67"/>
    <w:rsid w:val="002F1B6A"/>
    <w:rsid w:val="002F1FF8"/>
    <w:rsid w:val="002F22B1"/>
    <w:rsid w:val="002F236C"/>
    <w:rsid w:val="002F2524"/>
    <w:rsid w:val="002F2A72"/>
    <w:rsid w:val="002F2AEC"/>
    <w:rsid w:val="002F2F23"/>
    <w:rsid w:val="002F2F6A"/>
    <w:rsid w:val="002F2FCF"/>
    <w:rsid w:val="002F3045"/>
    <w:rsid w:val="002F3281"/>
    <w:rsid w:val="002F3457"/>
    <w:rsid w:val="002F3508"/>
    <w:rsid w:val="002F397F"/>
    <w:rsid w:val="002F3A5F"/>
    <w:rsid w:val="002F3D8B"/>
    <w:rsid w:val="002F3E3B"/>
    <w:rsid w:val="002F441B"/>
    <w:rsid w:val="002F4476"/>
    <w:rsid w:val="002F454A"/>
    <w:rsid w:val="002F49F2"/>
    <w:rsid w:val="002F540F"/>
    <w:rsid w:val="002F5425"/>
    <w:rsid w:val="002F5924"/>
    <w:rsid w:val="002F5E5A"/>
    <w:rsid w:val="002F67E6"/>
    <w:rsid w:val="002F6AC0"/>
    <w:rsid w:val="002F6AFB"/>
    <w:rsid w:val="002F6B8E"/>
    <w:rsid w:val="002F6EAE"/>
    <w:rsid w:val="002F6F31"/>
    <w:rsid w:val="002F7022"/>
    <w:rsid w:val="002F7206"/>
    <w:rsid w:val="002F73C6"/>
    <w:rsid w:val="002F7558"/>
    <w:rsid w:val="002F76B9"/>
    <w:rsid w:val="002F7A5D"/>
    <w:rsid w:val="002F7A61"/>
    <w:rsid w:val="002F7B92"/>
    <w:rsid w:val="00300156"/>
    <w:rsid w:val="0030041F"/>
    <w:rsid w:val="00300598"/>
    <w:rsid w:val="003007FA"/>
    <w:rsid w:val="00300E65"/>
    <w:rsid w:val="00300F15"/>
    <w:rsid w:val="003010B6"/>
    <w:rsid w:val="00301817"/>
    <w:rsid w:val="00301ACA"/>
    <w:rsid w:val="00302017"/>
    <w:rsid w:val="0030205B"/>
    <w:rsid w:val="00302107"/>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03"/>
    <w:rsid w:val="00305BB4"/>
    <w:rsid w:val="00305E69"/>
    <w:rsid w:val="00305FE1"/>
    <w:rsid w:val="003062CB"/>
    <w:rsid w:val="0030642B"/>
    <w:rsid w:val="00306540"/>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934"/>
    <w:rsid w:val="00310B2A"/>
    <w:rsid w:val="00310D44"/>
    <w:rsid w:val="00310E96"/>
    <w:rsid w:val="00311222"/>
    <w:rsid w:val="003112A8"/>
    <w:rsid w:val="00311ABA"/>
    <w:rsid w:val="00311C39"/>
    <w:rsid w:val="00311C55"/>
    <w:rsid w:val="00311D6F"/>
    <w:rsid w:val="00311DE5"/>
    <w:rsid w:val="003123A3"/>
    <w:rsid w:val="0031264C"/>
    <w:rsid w:val="003126AE"/>
    <w:rsid w:val="00312A11"/>
    <w:rsid w:val="00312FE3"/>
    <w:rsid w:val="003133FB"/>
    <w:rsid w:val="00313800"/>
    <w:rsid w:val="00313806"/>
    <w:rsid w:val="0031390A"/>
    <w:rsid w:val="00313965"/>
    <w:rsid w:val="00313A2D"/>
    <w:rsid w:val="00313AE8"/>
    <w:rsid w:val="00313B33"/>
    <w:rsid w:val="00313FF7"/>
    <w:rsid w:val="003146D0"/>
    <w:rsid w:val="00314EA6"/>
    <w:rsid w:val="0031528C"/>
    <w:rsid w:val="00315655"/>
    <w:rsid w:val="00315801"/>
    <w:rsid w:val="00315A4A"/>
    <w:rsid w:val="00315ADC"/>
    <w:rsid w:val="00315CC4"/>
    <w:rsid w:val="00315DBD"/>
    <w:rsid w:val="00316129"/>
    <w:rsid w:val="003164EF"/>
    <w:rsid w:val="00316CD7"/>
    <w:rsid w:val="003170BA"/>
    <w:rsid w:val="00317157"/>
    <w:rsid w:val="003174ED"/>
    <w:rsid w:val="00317795"/>
    <w:rsid w:val="003178DD"/>
    <w:rsid w:val="00317A22"/>
    <w:rsid w:val="00317A9E"/>
    <w:rsid w:val="00317D0B"/>
    <w:rsid w:val="0032003C"/>
    <w:rsid w:val="0032034F"/>
    <w:rsid w:val="00320984"/>
    <w:rsid w:val="00320A90"/>
    <w:rsid w:val="00320B75"/>
    <w:rsid w:val="00320D2A"/>
    <w:rsid w:val="00320ED3"/>
    <w:rsid w:val="00321355"/>
    <w:rsid w:val="003213F6"/>
    <w:rsid w:val="00321447"/>
    <w:rsid w:val="00321564"/>
    <w:rsid w:val="0032169D"/>
    <w:rsid w:val="0032196D"/>
    <w:rsid w:val="00321B3E"/>
    <w:rsid w:val="00321C96"/>
    <w:rsid w:val="0032209C"/>
    <w:rsid w:val="0032212C"/>
    <w:rsid w:val="00322222"/>
    <w:rsid w:val="0032230F"/>
    <w:rsid w:val="00322386"/>
    <w:rsid w:val="003225B8"/>
    <w:rsid w:val="003229F0"/>
    <w:rsid w:val="00322C77"/>
    <w:rsid w:val="00322F18"/>
    <w:rsid w:val="00323256"/>
    <w:rsid w:val="00323342"/>
    <w:rsid w:val="0032346C"/>
    <w:rsid w:val="003235DA"/>
    <w:rsid w:val="00323719"/>
    <w:rsid w:val="00323F0E"/>
    <w:rsid w:val="00324116"/>
    <w:rsid w:val="00324139"/>
    <w:rsid w:val="00324199"/>
    <w:rsid w:val="00324294"/>
    <w:rsid w:val="003242D3"/>
    <w:rsid w:val="003242F4"/>
    <w:rsid w:val="00324D3B"/>
    <w:rsid w:val="00325239"/>
    <w:rsid w:val="00325274"/>
    <w:rsid w:val="00325507"/>
    <w:rsid w:val="00325534"/>
    <w:rsid w:val="0032595F"/>
    <w:rsid w:val="00325CB7"/>
    <w:rsid w:val="003263BA"/>
    <w:rsid w:val="003263DB"/>
    <w:rsid w:val="0032671D"/>
    <w:rsid w:val="00326CBD"/>
    <w:rsid w:val="00326D03"/>
    <w:rsid w:val="00326D05"/>
    <w:rsid w:val="00326F17"/>
    <w:rsid w:val="00327084"/>
    <w:rsid w:val="003270EE"/>
    <w:rsid w:val="0032715D"/>
    <w:rsid w:val="0032727D"/>
    <w:rsid w:val="00327458"/>
    <w:rsid w:val="003275C4"/>
    <w:rsid w:val="003276E1"/>
    <w:rsid w:val="00327775"/>
    <w:rsid w:val="0032786A"/>
    <w:rsid w:val="00327B01"/>
    <w:rsid w:val="00327BA6"/>
    <w:rsid w:val="00327C21"/>
    <w:rsid w:val="00327D7D"/>
    <w:rsid w:val="00330095"/>
    <w:rsid w:val="00330524"/>
    <w:rsid w:val="00330890"/>
    <w:rsid w:val="0033146F"/>
    <w:rsid w:val="003314A4"/>
    <w:rsid w:val="00331538"/>
    <w:rsid w:val="00331829"/>
    <w:rsid w:val="00331C2D"/>
    <w:rsid w:val="00331CDE"/>
    <w:rsid w:val="00331F99"/>
    <w:rsid w:val="003321A0"/>
    <w:rsid w:val="003326C0"/>
    <w:rsid w:val="00332C27"/>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478"/>
    <w:rsid w:val="00340950"/>
    <w:rsid w:val="0034095E"/>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6DE"/>
    <w:rsid w:val="003439B2"/>
    <w:rsid w:val="00343B1D"/>
    <w:rsid w:val="00343C53"/>
    <w:rsid w:val="00343CC5"/>
    <w:rsid w:val="00343E0C"/>
    <w:rsid w:val="00343E8F"/>
    <w:rsid w:val="00344055"/>
    <w:rsid w:val="003442FA"/>
    <w:rsid w:val="00344581"/>
    <w:rsid w:val="003446A9"/>
    <w:rsid w:val="00344DC1"/>
    <w:rsid w:val="00344F5D"/>
    <w:rsid w:val="00345062"/>
    <w:rsid w:val="0034515F"/>
    <w:rsid w:val="0034536A"/>
    <w:rsid w:val="00345568"/>
    <w:rsid w:val="00345C35"/>
    <w:rsid w:val="0034600C"/>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1FD0"/>
    <w:rsid w:val="003521D6"/>
    <w:rsid w:val="003522C0"/>
    <w:rsid w:val="00352347"/>
    <w:rsid w:val="0035272B"/>
    <w:rsid w:val="003528E2"/>
    <w:rsid w:val="003529ED"/>
    <w:rsid w:val="00352C97"/>
    <w:rsid w:val="00352D3F"/>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2C4"/>
    <w:rsid w:val="0035631C"/>
    <w:rsid w:val="00356349"/>
    <w:rsid w:val="003563F2"/>
    <w:rsid w:val="0035646C"/>
    <w:rsid w:val="00356866"/>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4EB"/>
    <w:rsid w:val="00362723"/>
    <w:rsid w:val="00362AC3"/>
    <w:rsid w:val="00362C97"/>
    <w:rsid w:val="00362D9A"/>
    <w:rsid w:val="00362EF5"/>
    <w:rsid w:val="003631CB"/>
    <w:rsid w:val="00363207"/>
    <w:rsid w:val="0036358E"/>
    <w:rsid w:val="00363D8E"/>
    <w:rsid w:val="0036404D"/>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99D"/>
    <w:rsid w:val="00367BC5"/>
    <w:rsid w:val="00367FA4"/>
    <w:rsid w:val="003700B7"/>
    <w:rsid w:val="003706CF"/>
    <w:rsid w:val="00370A28"/>
    <w:rsid w:val="00370FE9"/>
    <w:rsid w:val="00371079"/>
    <w:rsid w:val="003715A8"/>
    <w:rsid w:val="00371A1A"/>
    <w:rsid w:val="00371A4B"/>
    <w:rsid w:val="00371D16"/>
    <w:rsid w:val="00372478"/>
    <w:rsid w:val="00372639"/>
    <w:rsid w:val="003727F2"/>
    <w:rsid w:val="00372CE4"/>
    <w:rsid w:val="00373348"/>
    <w:rsid w:val="00373624"/>
    <w:rsid w:val="003737DF"/>
    <w:rsid w:val="00373BEB"/>
    <w:rsid w:val="0037424C"/>
    <w:rsid w:val="00374875"/>
    <w:rsid w:val="0037499D"/>
    <w:rsid w:val="003749AF"/>
    <w:rsid w:val="00374B69"/>
    <w:rsid w:val="00374CD3"/>
    <w:rsid w:val="0037512B"/>
    <w:rsid w:val="003758D8"/>
    <w:rsid w:val="00375943"/>
    <w:rsid w:val="00375A85"/>
    <w:rsid w:val="00375ACB"/>
    <w:rsid w:val="00375C99"/>
    <w:rsid w:val="003762AF"/>
    <w:rsid w:val="00376710"/>
    <w:rsid w:val="00376757"/>
    <w:rsid w:val="003767B6"/>
    <w:rsid w:val="00376F7A"/>
    <w:rsid w:val="0037711F"/>
    <w:rsid w:val="00377162"/>
    <w:rsid w:val="00377515"/>
    <w:rsid w:val="00377832"/>
    <w:rsid w:val="0037799C"/>
    <w:rsid w:val="003779ED"/>
    <w:rsid w:val="00377A7A"/>
    <w:rsid w:val="00377A8F"/>
    <w:rsid w:val="00377B9E"/>
    <w:rsid w:val="00377D3B"/>
    <w:rsid w:val="00377FFD"/>
    <w:rsid w:val="00380288"/>
    <w:rsid w:val="003807CF"/>
    <w:rsid w:val="0038080E"/>
    <w:rsid w:val="00380E71"/>
    <w:rsid w:val="0038118E"/>
    <w:rsid w:val="00381374"/>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6FF"/>
    <w:rsid w:val="00387C70"/>
    <w:rsid w:val="00387FE2"/>
    <w:rsid w:val="00390279"/>
    <w:rsid w:val="00390290"/>
    <w:rsid w:val="0039072E"/>
    <w:rsid w:val="00391174"/>
    <w:rsid w:val="00391699"/>
    <w:rsid w:val="00391BF9"/>
    <w:rsid w:val="0039218F"/>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0C1E"/>
    <w:rsid w:val="003A1629"/>
    <w:rsid w:val="003A179B"/>
    <w:rsid w:val="003A1881"/>
    <w:rsid w:val="003A1A97"/>
    <w:rsid w:val="003A1ADF"/>
    <w:rsid w:val="003A2703"/>
    <w:rsid w:val="003A27F8"/>
    <w:rsid w:val="003A2893"/>
    <w:rsid w:val="003A2A98"/>
    <w:rsid w:val="003A2C62"/>
    <w:rsid w:val="003A3313"/>
    <w:rsid w:val="003A370B"/>
    <w:rsid w:val="003A370F"/>
    <w:rsid w:val="003A3CB8"/>
    <w:rsid w:val="003A3EA2"/>
    <w:rsid w:val="003A42FD"/>
    <w:rsid w:val="003A5452"/>
    <w:rsid w:val="003A551E"/>
    <w:rsid w:val="003A59E7"/>
    <w:rsid w:val="003A5B5E"/>
    <w:rsid w:val="003A5EAD"/>
    <w:rsid w:val="003A5EB6"/>
    <w:rsid w:val="003A5F52"/>
    <w:rsid w:val="003A609E"/>
    <w:rsid w:val="003A6196"/>
    <w:rsid w:val="003A628A"/>
    <w:rsid w:val="003A6670"/>
    <w:rsid w:val="003A6B31"/>
    <w:rsid w:val="003A6BE1"/>
    <w:rsid w:val="003A6DEB"/>
    <w:rsid w:val="003A71CA"/>
    <w:rsid w:val="003A7244"/>
    <w:rsid w:val="003A7366"/>
    <w:rsid w:val="003A7426"/>
    <w:rsid w:val="003A744B"/>
    <w:rsid w:val="003A787B"/>
    <w:rsid w:val="003A7A57"/>
    <w:rsid w:val="003A7D5E"/>
    <w:rsid w:val="003A7E44"/>
    <w:rsid w:val="003B0013"/>
    <w:rsid w:val="003B0077"/>
    <w:rsid w:val="003B0657"/>
    <w:rsid w:val="003B0B49"/>
    <w:rsid w:val="003B0D35"/>
    <w:rsid w:val="003B1143"/>
    <w:rsid w:val="003B11B8"/>
    <w:rsid w:val="003B125B"/>
    <w:rsid w:val="003B1C4C"/>
    <w:rsid w:val="003B2317"/>
    <w:rsid w:val="003B26E3"/>
    <w:rsid w:val="003B2803"/>
    <w:rsid w:val="003B2AE3"/>
    <w:rsid w:val="003B2BA9"/>
    <w:rsid w:val="003B33D4"/>
    <w:rsid w:val="003B342C"/>
    <w:rsid w:val="003B3BAC"/>
    <w:rsid w:val="003B3F3B"/>
    <w:rsid w:val="003B4011"/>
    <w:rsid w:val="003B4028"/>
    <w:rsid w:val="003B405A"/>
    <w:rsid w:val="003B45E9"/>
    <w:rsid w:val="003B4B89"/>
    <w:rsid w:val="003B4E0D"/>
    <w:rsid w:val="003B4E9A"/>
    <w:rsid w:val="003B4F88"/>
    <w:rsid w:val="003B4F97"/>
    <w:rsid w:val="003B52AB"/>
    <w:rsid w:val="003B536C"/>
    <w:rsid w:val="003B541F"/>
    <w:rsid w:val="003B542D"/>
    <w:rsid w:val="003B55A8"/>
    <w:rsid w:val="003B6106"/>
    <w:rsid w:val="003B61C4"/>
    <w:rsid w:val="003B67DE"/>
    <w:rsid w:val="003B6854"/>
    <w:rsid w:val="003B6AA2"/>
    <w:rsid w:val="003B6D8C"/>
    <w:rsid w:val="003B75BF"/>
    <w:rsid w:val="003B75D7"/>
    <w:rsid w:val="003B7D0C"/>
    <w:rsid w:val="003B7F3F"/>
    <w:rsid w:val="003C01CB"/>
    <w:rsid w:val="003C05AA"/>
    <w:rsid w:val="003C061B"/>
    <w:rsid w:val="003C089B"/>
    <w:rsid w:val="003C0A26"/>
    <w:rsid w:val="003C0B54"/>
    <w:rsid w:val="003C0D1E"/>
    <w:rsid w:val="003C0D94"/>
    <w:rsid w:val="003C1360"/>
    <w:rsid w:val="003C144D"/>
    <w:rsid w:val="003C1B7C"/>
    <w:rsid w:val="003C1BEC"/>
    <w:rsid w:val="003C1F67"/>
    <w:rsid w:val="003C2403"/>
    <w:rsid w:val="003C2C52"/>
    <w:rsid w:val="003C2CEE"/>
    <w:rsid w:val="003C2E72"/>
    <w:rsid w:val="003C3276"/>
    <w:rsid w:val="003C39DF"/>
    <w:rsid w:val="003C3A26"/>
    <w:rsid w:val="003C3E04"/>
    <w:rsid w:val="003C3E9D"/>
    <w:rsid w:val="003C416F"/>
    <w:rsid w:val="003C4300"/>
    <w:rsid w:val="003C4991"/>
    <w:rsid w:val="003C4D43"/>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C79A2"/>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BC"/>
    <w:rsid w:val="003D2BCF"/>
    <w:rsid w:val="003D333D"/>
    <w:rsid w:val="003D3378"/>
    <w:rsid w:val="003D3437"/>
    <w:rsid w:val="003D3A12"/>
    <w:rsid w:val="003D3B62"/>
    <w:rsid w:val="003D3D9B"/>
    <w:rsid w:val="003D4117"/>
    <w:rsid w:val="003D4795"/>
    <w:rsid w:val="003D47D6"/>
    <w:rsid w:val="003D4E20"/>
    <w:rsid w:val="003D5760"/>
    <w:rsid w:val="003D58F7"/>
    <w:rsid w:val="003D5E7C"/>
    <w:rsid w:val="003D5ED8"/>
    <w:rsid w:val="003D6067"/>
    <w:rsid w:val="003D6242"/>
    <w:rsid w:val="003D68C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179E"/>
    <w:rsid w:val="003E20BE"/>
    <w:rsid w:val="003E21BD"/>
    <w:rsid w:val="003E232D"/>
    <w:rsid w:val="003E23E5"/>
    <w:rsid w:val="003E2431"/>
    <w:rsid w:val="003E25C2"/>
    <w:rsid w:val="003E2918"/>
    <w:rsid w:val="003E2C6C"/>
    <w:rsid w:val="003E2EAF"/>
    <w:rsid w:val="003E348A"/>
    <w:rsid w:val="003E38D3"/>
    <w:rsid w:val="003E38DF"/>
    <w:rsid w:val="003E3B13"/>
    <w:rsid w:val="003E48D0"/>
    <w:rsid w:val="003E4D3F"/>
    <w:rsid w:val="003E540D"/>
    <w:rsid w:val="003E5925"/>
    <w:rsid w:val="003E5AA4"/>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DA2"/>
    <w:rsid w:val="003F4F75"/>
    <w:rsid w:val="003F5345"/>
    <w:rsid w:val="003F5351"/>
    <w:rsid w:val="003F55B4"/>
    <w:rsid w:val="003F5F75"/>
    <w:rsid w:val="003F63D5"/>
    <w:rsid w:val="003F6F71"/>
    <w:rsid w:val="003F703C"/>
    <w:rsid w:val="003F77AC"/>
    <w:rsid w:val="004004DB"/>
    <w:rsid w:val="00400B5D"/>
    <w:rsid w:val="00400CFB"/>
    <w:rsid w:val="004013DF"/>
    <w:rsid w:val="004014E1"/>
    <w:rsid w:val="0040163B"/>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646"/>
    <w:rsid w:val="00403713"/>
    <w:rsid w:val="00403972"/>
    <w:rsid w:val="00403B53"/>
    <w:rsid w:val="00403F05"/>
    <w:rsid w:val="00404B9C"/>
    <w:rsid w:val="00405201"/>
    <w:rsid w:val="0040535B"/>
    <w:rsid w:val="00405647"/>
    <w:rsid w:val="00405AC8"/>
    <w:rsid w:val="00405CB9"/>
    <w:rsid w:val="00405CF7"/>
    <w:rsid w:val="00405CF9"/>
    <w:rsid w:val="00405F7F"/>
    <w:rsid w:val="00405FFF"/>
    <w:rsid w:val="00406274"/>
    <w:rsid w:val="00406290"/>
    <w:rsid w:val="00406B4F"/>
    <w:rsid w:val="00406DD1"/>
    <w:rsid w:val="004072B9"/>
    <w:rsid w:val="004074AB"/>
    <w:rsid w:val="004074CC"/>
    <w:rsid w:val="004077CF"/>
    <w:rsid w:val="004079DE"/>
    <w:rsid w:val="00410090"/>
    <w:rsid w:val="004100F7"/>
    <w:rsid w:val="00410205"/>
    <w:rsid w:val="0041028B"/>
    <w:rsid w:val="00410889"/>
    <w:rsid w:val="00410988"/>
    <w:rsid w:val="00410A2F"/>
    <w:rsid w:val="00410E10"/>
    <w:rsid w:val="00411991"/>
    <w:rsid w:val="004122F2"/>
    <w:rsid w:val="004125C7"/>
    <w:rsid w:val="004128DA"/>
    <w:rsid w:val="00412B2C"/>
    <w:rsid w:val="00412B6E"/>
    <w:rsid w:val="00412B85"/>
    <w:rsid w:val="004130DD"/>
    <w:rsid w:val="004133D8"/>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794"/>
    <w:rsid w:val="00415D3F"/>
    <w:rsid w:val="00416183"/>
    <w:rsid w:val="004163C1"/>
    <w:rsid w:val="00416919"/>
    <w:rsid w:val="0041693C"/>
    <w:rsid w:val="00416F81"/>
    <w:rsid w:val="00417316"/>
    <w:rsid w:val="00417588"/>
    <w:rsid w:val="0041764C"/>
    <w:rsid w:val="004176B0"/>
    <w:rsid w:val="0041785D"/>
    <w:rsid w:val="00417C25"/>
    <w:rsid w:val="00417D9C"/>
    <w:rsid w:val="00420030"/>
    <w:rsid w:val="00420147"/>
    <w:rsid w:val="0042059F"/>
    <w:rsid w:val="00420738"/>
    <w:rsid w:val="0042076F"/>
    <w:rsid w:val="0042084F"/>
    <w:rsid w:val="0042087B"/>
    <w:rsid w:val="00420ED5"/>
    <w:rsid w:val="0042105A"/>
    <w:rsid w:val="004210A6"/>
    <w:rsid w:val="00421251"/>
    <w:rsid w:val="004217F9"/>
    <w:rsid w:val="004218C3"/>
    <w:rsid w:val="00421D05"/>
    <w:rsid w:val="00421EA0"/>
    <w:rsid w:val="004220E3"/>
    <w:rsid w:val="004223A5"/>
    <w:rsid w:val="0042249B"/>
    <w:rsid w:val="00422668"/>
    <w:rsid w:val="00422732"/>
    <w:rsid w:val="00422B7D"/>
    <w:rsid w:val="00422B7F"/>
    <w:rsid w:val="00422E22"/>
    <w:rsid w:val="00422E92"/>
    <w:rsid w:val="00422F0B"/>
    <w:rsid w:val="0042305D"/>
    <w:rsid w:val="004231B1"/>
    <w:rsid w:val="00423483"/>
    <w:rsid w:val="004235C1"/>
    <w:rsid w:val="004239A2"/>
    <w:rsid w:val="00424047"/>
    <w:rsid w:val="0042425D"/>
    <w:rsid w:val="0042487A"/>
    <w:rsid w:val="00424EE6"/>
    <w:rsid w:val="0042513E"/>
    <w:rsid w:val="00425207"/>
    <w:rsid w:val="004252EF"/>
    <w:rsid w:val="004253A6"/>
    <w:rsid w:val="0042547D"/>
    <w:rsid w:val="0042549D"/>
    <w:rsid w:val="00425769"/>
    <w:rsid w:val="0042578B"/>
    <w:rsid w:val="004258A8"/>
    <w:rsid w:val="004258C3"/>
    <w:rsid w:val="00425B11"/>
    <w:rsid w:val="00425B55"/>
    <w:rsid w:val="00425D8C"/>
    <w:rsid w:val="00425E32"/>
    <w:rsid w:val="0042616B"/>
    <w:rsid w:val="00426389"/>
    <w:rsid w:val="004264F4"/>
    <w:rsid w:val="00426904"/>
    <w:rsid w:val="00426C89"/>
    <w:rsid w:val="00426F01"/>
    <w:rsid w:val="00427207"/>
    <w:rsid w:val="0042755E"/>
    <w:rsid w:val="00427818"/>
    <w:rsid w:val="00427830"/>
    <w:rsid w:val="00427BBC"/>
    <w:rsid w:val="004307FF"/>
    <w:rsid w:val="0043108E"/>
    <w:rsid w:val="0043174E"/>
    <w:rsid w:val="00431FB8"/>
    <w:rsid w:val="00432102"/>
    <w:rsid w:val="00432296"/>
    <w:rsid w:val="00432BE5"/>
    <w:rsid w:val="00432CD6"/>
    <w:rsid w:val="00432E4C"/>
    <w:rsid w:val="00433222"/>
    <w:rsid w:val="0043344E"/>
    <w:rsid w:val="004334B5"/>
    <w:rsid w:val="0043354C"/>
    <w:rsid w:val="00433892"/>
    <w:rsid w:val="00433D59"/>
    <w:rsid w:val="0043444D"/>
    <w:rsid w:val="004349A1"/>
    <w:rsid w:val="00434BF5"/>
    <w:rsid w:val="004353A4"/>
    <w:rsid w:val="004354FF"/>
    <w:rsid w:val="004357FA"/>
    <w:rsid w:val="00435C0D"/>
    <w:rsid w:val="00435F9A"/>
    <w:rsid w:val="00436287"/>
    <w:rsid w:val="00436501"/>
    <w:rsid w:val="0043658D"/>
    <w:rsid w:val="00436870"/>
    <w:rsid w:val="00436BEA"/>
    <w:rsid w:val="00436D14"/>
    <w:rsid w:val="004371B1"/>
    <w:rsid w:val="004371BA"/>
    <w:rsid w:val="004371DA"/>
    <w:rsid w:val="004374F9"/>
    <w:rsid w:val="004376CE"/>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B2D"/>
    <w:rsid w:val="00442EAC"/>
    <w:rsid w:val="00442F97"/>
    <w:rsid w:val="0044306D"/>
    <w:rsid w:val="00443248"/>
    <w:rsid w:val="00443324"/>
    <w:rsid w:val="00443394"/>
    <w:rsid w:val="004436F7"/>
    <w:rsid w:val="004438CC"/>
    <w:rsid w:val="00443D0F"/>
    <w:rsid w:val="00444035"/>
    <w:rsid w:val="00444136"/>
    <w:rsid w:val="00444226"/>
    <w:rsid w:val="00444A5F"/>
    <w:rsid w:val="00444C76"/>
    <w:rsid w:val="00444EF8"/>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32"/>
    <w:rsid w:val="0045326C"/>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3A"/>
    <w:rsid w:val="00456FD6"/>
    <w:rsid w:val="00457482"/>
    <w:rsid w:val="0045769A"/>
    <w:rsid w:val="00457D2B"/>
    <w:rsid w:val="004601E2"/>
    <w:rsid w:val="00460517"/>
    <w:rsid w:val="004609D0"/>
    <w:rsid w:val="00460A1D"/>
    <w:rsid w:val="00460BE0"/>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6BC"/>
    <w:rsid w:val="00464F54"/>
    <w:rsid w:val="004651E2"/>
    <w:rsid w:val="00465279"/>
    <w:rsid w:val="004654A0"/>
    <w:rsid w:val="00465DBD"/>
    <w:rsid w:val="004661E0"/>
    <w:rsid w:val="00466749"/>
    <w:rsid w:val="004669CF"/>
    <w:rsid w:val="0046756E"/>
    <w:rsid w:val="00467D76"/>
    <w:rsid w:val="00467EBF"/>
    <w:rsid w:val="00470116"/>
    <w:rsid w:val="0047047C"/>
    <w:rsid w:val="00470768"/>
    <w:rsid w:val="004709D4"/>
    <w:rsid w:val="00470F1C"/>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105"/>
    <w:rsid w:val="00476372"/>
    <w:rsid w:val="004765AB"/>
    <w:rsid w:val="00476B33"/>
    <w:rsid w:val="00476BD8"/>
    <w:rsid w:val="00476E34"/>
    <w:rsid w:val="00477359"/>
    <w:rsid w:val="00477BEA"/>
    <w:rsid w:val="00477E7E"/>
    <w:rsid w:val="00477FBC"/>
    <w:rsid w:val="0048006B"/>
    <w:rsid w:val="0048019E"/>
    <w:rsid w:val="00480A78"/>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89F"/>
    <w:rsid w:val="00483C4F"/>
    <w:rsid w:val="00483D10"/>
    <w:rsid w:val="00483D7C"/>
    <w:rsid w:val="00483FB4"/>
    <w:rsid w:val="00484059"/>
    <w:rsid w:val="00484092"/>
    <w:rsid w:val="004840EC"/>
    <w:rsid w:val="0048419A"/>
    <w:rsid w:val="00484615"/>
    <w:rsid w:val="00484650"/>
    <w:rsid w:val="00484773"/>
    <w:rsid w:val="004848A5"/>
    <w:rsid w:val="00484A7B"/>
    <w:rsid w:val="00484E0C"/>
    <w:rsid w:val="00484FE2"/>
    <w:rsid w:val="00485C54"/>
    <w:rsid w:val="004860FC"/>
    <w:rsid w:val="00486349"/>
    <w:rsid w:val="004864A2"/>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0FE9"/>
    <w:rsid w:val="00491037"/>
    <w:rsid w:val="004911CB"/>
    <w:rsid w:val="00491267"/>
    <w:rsid w:val="004915AC"/>
    <w:rsid w:val="004917B5"/>
    <w:rsid w:val="00491F2B"/>
    <w:rsid w:val="0049224A"/>
    <w:rsid w:val="0049235E"/>
    <w:rsid w:val="00492866"/>
    <w:rsid w:val="00492CB3"/>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97B04"/>
    <w:rsid w:val="00497F69"/>
    <w:rsid w:val="004A04AB"/>
    <w:rsid w:val="004A055D"/>
    <w:rsid w:val="004A057A"/>
    <w:rsid w:val="004A079A"/>
    <w:rsid w:val="004A0883"/>
    <w:rsid w:val="004A0CA3"/>
    <w:rsid w:val="004A1063"/>
    <w:rsid w:val="004A1387"/>
    <w:rsid w:val="004A139E"/>
    <w:rsid w:val="004A13A5"/>
    <w:rsid w:val="004A1857"/>
    <w:rsid w:val="004A1EF8"/>
    <w:rsid w:val="004A1F78"/>
    <w:rsid w:val="004A23FE"/>
    <w:rsid w:val="004A25EE"/>
    <w:rsid w:val="004A2D57"/>
    <w:rsid w:val="004A3073"/>
    <w:rsid w:val="004A39B7"/>
    <w:rsid w:val="004A3CB5"/>
    <w:rsid w:val="004A40E9"/>
    <w:rsid w:val="004A410D"/>
    <w:rsid w:val="004A455A"/>
    <w:rsid w:val="004A47B8"/>
    <w:rsid w:val="004A4991"/>
    <w:rsid w:val="004A4E72"/>
    <w:rsid w:val="004A50FB"/>
    <w:rsid w:val="004A5198"/>
    <w:rsid w:val="004A528D"/>
    <w:rsid w:val="004A557E"/>
    <w:rsid w:val="004A5591"/>
    <w:rsid w:val="004A59B1"/>
    <w:rsid w:val="004A59DE"/>
    <w:rsid w:val="004A5AD7"/>
    <w:rsid w:val="004A5AED"/>
    <w:rsid w:val="004A5D13"/>
    <w:rsid w:val="004A5F23"/>
    <w:rsid w:val="004A5FC5"/>
    <w:rsid w:val="004A61CB"/>
    <w:rsid w:val="004A66B7"/>
    <w:rsid w:val="004A67AD"/>
    <w:rsid w:val="004A6A62"/>
    <w:rsid w:val="004A6BD0"/>
    <w:rsid w:val="004A6D0A"/>
    <w:rsid w:val="004A6EB6"/>
    <w:rsid w:val="004A6FC3"/>
    <w:rsid w:val="004A7221"/>
    <w:rsid w:val="004A7263"/>
    <w:rsid w:val="004A73A4"/>
    <w:rsid w:val="004A76E1"/>
    <w:rsid w:val="004A7EFC"/>
    <w:rsid w:val="004A7FF1"/>
    <w:rsid w:val="004B0761"/>
    <w:rsid w:val="004B07E0"/>
    <w:rsid w:val="004B099A"/>
    <w:rsid w:val="004B1145"/>
    <w:rsid w:val="004B1BA1"/>
    <w:rsid w:val="004B1CAE"/>
    <w:rsid w:val="004B1CB2"/>
    <w:rsid w:val="004B1D42"/>
    <w:rsid w:val="004B2514"/>
    <w:rsid w:val="004B2655"/>
    <w:rsid w:val="004B2B19"/>
    <w:rsid w:val="004B31F9"/>
    <w:rsid w:val="004B3914"/>
    <w:rsid w:val="004B3C37"/>
    <w:rsid w:val="004B40E4"/>
    <w:rsid w:val="004B434A"/>
    <w:rsid w:val="004B43BC"/>
    <w:rsid w:val="004B45D5"/>
    <w:rsid w:val="004B4756"/>
    <w:rsid w:val="004B5010"/>
    <w:rsid w:val="004B561D"/>
    <w:rsid w:val="004B5D12"/>
    <w:rsid w:val="004B651C"/>
    <w:rsid w:val="004B6916"/>
    <w:rsid w:val="004B6995"/>
    <w:rsid w:val="004B78D2"/>
    <w:rsid w:val="004B7A28"/>
    <w:rsid w:val="004B7E91"/>
    <w:rsid w:val="004B7EDD"/>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169"/>
    <w:rsid w:val="004C32C9"/>
    <w:rsid w:val="004C37A7"/>
    <w:rsid w:val="004C37B2"/>
    <w:rsid w:val="004C37BC"/>
    <w:rsid w:val="004C42F5"/>
    <w:rsid w:val="004C48F0"/>
    <w:rsid w:val="004C4B2D"/>
    <w:rsid w:val="004C4E49"/>
    <w:rsid w:val="004C4E7D"/>
    <w:rsid w:val="004C5372"/>
    <w:rsid w:val="004C53A9"/>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D020F"/>
    <w:rsid w:val="004D02D4"/>
    <w:rsid w:val="004D054E"/>
    <w:rsid w:val="004D065E"/>
    <w:rsid w:val="004D07B4"/>
    <w:rsid w:val="004D0AE4"/>
    <w:rsid w:val="004D0EEA"/>
    <w:rsid w:val="004D106C"/>
    <w:rsid w:val="004D1089"/>
    <w:rsid w:val="004D185E"/>
    <w:rsid w:val="004D1C73"/>
    <w:rsid w:val="004D1CC1"/>
    <w:rsid w:val="004D286F"/>
    <w:rsid w:val="004D296A"/>
    <w:rsid w:val="004D2BBB"/>
    <w:rsid w:val="004D304B"/>
    <w:rsid w:val="004D350E"/>
    <w:rsid w:val="004D390A"/>
    <w:rsid w:val="004D3B68"/>
    <w:rsid w:val="004D3BA1"/>
    <w:rsid w:val="004D3D9D"/>
    <w:rsid w:val="004D4403"/>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AC"/>
    <w:rsid w:val="004D6E68"/>
    <w:rsid w:val="004D7156"/>
    <w:rsid w:val="004D7313"/>
    <w:rsid w:val="004D745C"/>
    <w:rsid w:val="004D763E"/>
    <w:rsid w:val="004D77C7"/>
    <w:rsid w:val="004D77EA"/>
    <w:rsid w:val="004D7A6C"/>
    <w:rsid w:val="004D7CDD"/>
    <w:rsid w:val="004D7E98"/>
    <w:rsid w:val="004E1461"/>
    <w:rsid w:val="004E166E"/>
    <w:rsid w:val="004E1ED7"/>
    <w:rsid w:val="004E2137"/>
    <w:rsid w:val="004E233E"/>
    <w:rsid w:val="004E23FC"/>
    <w:rsid w:val="004E246E"/>
    <w:rsid w:val="004E277C"/>
    <w:rsid w:val="004E29E9"/>
    <w:rsid w:val="004E2AD4"/>
    <w:rsid w:val="004E2AF4"/>
    <w:rsid w:val="004E3465"/>
    <w:rsid w:val="004E3834"/>
    <w:rsid w:val="004E3B61"/>
    <w:rsid w:val="004E407B"/>
    <w:rsid w:val="004E4113"/>
    <w:rsid w:val="004E4B13"/>
    <w:rsid w:val="004E5B83"/>
    <w:rsid w:val="004E5ECF"/>
    <w:rsid w:val="004E62E0"/>
    <w:rsid w:val="004E6498"/>
    <w:rsid w:val="004E6A72"/>
    <w:rsid w:val="004E6BDB"/>
    <w:rsid w:val="004E723F"/>
    <w:rsid w:val="004E7537"/>
    <w:rsid w:val="004E7544"/>
    <w:rsid w:val="004E75E6"/>
    <w:rsid w:val="004E79D0"/>
    <w:rsid w:val="004E7A2D"/>
    <w:rsid w:val="004E7AF2"/>
    <w:rsid w:val="004E7BC0"/>
    <w:rsid w:val="004E7EF0"/>
    <w:rsid w:val="004E7FD3"/>
    <w:rsid w:val="004F0050"/>
    <w:rsid w:val="004F014E"/>
    <w:rsid w:val="004F038F"/>
    <w:rsid w:val="004F05A2"/>
    <w:rsid w:val="004F0707"/>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64B"/>
    <w:rsid w:val="004F37ED"/>
    <w:rsid w:val="004F39EC"/>
    <w:rsid w:val="004F4024"/>
    <w:rsid w:val="004F4697"/>
    <w:rsid w:val="004F4A7A"/>
    <w:rsid w:val="004F4AA8"/>
    <w:rsid w:val="004F5298"/>
    <w:rsid w:val="004F539B"/>
    <w:rsid w:val="004F562D"/>
    <w:rsid w:val="004F575F"/>
    <w:rsid w:val="004F5D1F"/>
    <w:rsid w:val="004F5EF7"/>
    <w:rsid w:val="004F6029"/>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46C"/>
    <w:rsid w:val="005008EB"/>
    <w:rsid w:val="00500911"/>
    <w:rsid w:val="00500AB7"/>
    <w:rsid w:val="00500B4C"/>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7D"/>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2AB"/>
    <w:rsid w:val="00516879"/>
    <w:rsid w:val="00516E01"/>
    <w:rsid w:val="00516E2D"/>
    <w:rsid w:val="00516F1E"/>
    <w:rsid w:val="00516F35"/>
    <w:rsid w:val="005174E2"/>
    <w:rsid w:val="00517A71"/>
    <w:rsid w:val="00517CD1"/>
    <w:rsid w:val="00520A0B"/>
    <w:rsid w:val="00520AE8"/>
    <w:rsid w:val="00520B6A"/>
    <w:rsid w:val="00520CE9"/>
    <w:rsid w:val="00520DB5"/>
    <w:rsid w:val="005211A2"/>
    <w:rsid w:val="00521245"/>
    <w:rsid w:val="005212B1"/>
    <w:rsid w:val="00521CCE"/>
    <w:rsid w:val="00521F3E"/>
    <w:rsid w:val="005223AB"/>
    <w:rsid w:val="00522B5F"/>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474"/>
    <w:rsid w:val="005266B4"/>
    <w:rsid w:val="005266B6"/>
    <w:rsid w:val="00526728"/>
    <w:rsid w:val="00526A88"/>
    <w:rsid w:val="00526EB6"/>
    <w:rsid w:val="005278A0"/>
    <w:rsid w:val="005279DB"/>
    <w:rsid w:val="00527DB9"/>
    <w:rsid w:val="0053006C"/>
    <w:rsid w:val="005309F5"/>
    <w:rsid w:val="00531B00"/>
    <w:rsid w:val="00531D19"/>
    <w:rsid w:val="005326D5"/>
    <w:rsid w:val="00532900"/>
    <w:rsid w:val="00532BDF"/>
    <w:rsid w:val="005333AD"/>
    <w:rsid w:val="005334E1"/>
    <w:rsid w:val="00533669"/>
    <w:rsid w:val="00533D7F"/>
    <w:rsid w:val="005341F7"/>
    <w:rsid w:val="005342BF"/>
    <w:rsid w:val="00534A17"/>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492"/>
    <w:rsid w:val="00540821"/>
    <w:rsid w:val="00540FA3"/>
    <w:rsid w:val="0054125B"/>
    <w:rsid w:val="00541352"/>
    <w:rsid w:val="00541E93"/>
    <w:rsid w:val="00542175"/>
    <w:rsid w:val="005421A6"/>
    <w:rsid w:val="005422F8"/>
    <w:rsid w:val="005426B3"/>
    <w:rsid w:val="00542707"/>
    <w:rsid w:val="0054275A"/>
    <w:rsid w:val="00542A05"/>
    <w:rsid w:val="00542C29"/>
    <w:rsid w:val="0054305F"/>
    <w:rsid w:val="005431B8"/>
    <w:rsid w:val="005432CC"/>
    <w:rsid w:val="0054340B"/>
    <w:rsid w:val="0054372A"/>
    <w:rsid w:val="005438CF"/>
    <w:rsid w:val="00543C2D"/>
    <w:rsid w:val="00543FC3"/>
    <w:rsid w:val="0054441D"/>
    <w:rsid w:val="0054468E"/>
    <w:rsid w:val="00544A4B"/>
    <w:rsid w:val="00544A65"/>
    <w:rsid w:val="00545090"/>
    <w:rsid w:val="0054513C"/>
    <w:rsid w:val="005454B3"/>
    <w:rsid w:val="005458CE"/>
    <w:rsid w:val="00545A51"/>
    <w:rsid w:val="00545AB1"/>
    <w:rsid w:val="00545C35"/>
    <w:rsid w:val="00545DF4"/>
    <w:rsid w:val="005460F3"/>
    <w:rsid w:val="005462B4"/>
    <w:rsid w:val="00546757"/>
    <w:rsid w:val="00546D1A"/>
    <w:rsid w:val="00546D43"/>
    <w:rsid w:val="00546D4F"/>
    <w:rsid w:val="00546EE0"/>
    <w:rsid w:val="005471DD"/>
    <w:rsid w:val="005471ED"/>
    <w:rsid w:val="0054779E"/>
    <w:rsid w:val="005477AF"/>
    <w:rsid w:val="00547B4B"/>
    <w:rsid w:val="00547B93"/>
    <w:rsid w:val="005505D4"/>
    <w:rsid w:val="005508EC"/>
    <w:rsid w:val="00550BB2"/>
    <w:rsid w:val="00550EEE"/>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DE7"/>
    <w:rsid w:val="00553F91"/>
    <w:rsid w:val="005548DC"/>
    <w:rsid w:val="00554957"/>
    <w:rsid w:val="0055503D"/>
    <w:rsid w:val="0055589B"/>
    <w:rsid w:val="00555A96"/>
    <w:rsid w:val="00555BB0"/>
    <w:rsid w:val="00555FBB"/>
    <w:rsid w:val="00556010"/>
    <w:rsid w:val="00556191"/>
    <w:rsid w:val="0055627D"/>
    <w:rsid w:val="00556AC9"/>
    <w:rsid w:val="00556DD2"/>
    <w:rsid w:val="00556DD7"/>
    <w:rsid w:val="005571EF"/>
    <w:rsid w:val="0055745D"/>
    <w:rsid w:val="0055791F"/>
    <w:rsid w:val="00557AED"/>
    <w:rsid w:val="00557C19"/>
    <w:rsid w:val="00557FD8"/>
    <w:rsid w:val="00560011"/>
    <w:rsid w:val="00560256"/>
    <w:rsid w:val="00560458"/>
    <w:rsid w:val="005605C1"/>
    <w:rsid w:val="00560905"/>
    <w:rsid w:val="00560A46"/>
    <w:rsid w:val="00560CC7"/>
    <w:rsid w:val="005612AB"/>
    <w:rsid w:val="005613E2"/>
    <w:rsid w:val="00561806"/>
    <w:rsid w:val="00561A26"/>
    <w:rsid w:val="00561B91"/>
    <w:rsid w:val="00561BA6"/>
    <w:rsid w:val="00561FCA"/>
    <w:rsid w:val="0056208C"/>
    <w:rsid w:val="00562281"/>
    <w:rsid w:val="0056245B"/>
    <w:rsid w:val="005624A2"/>
    <w:rsid w:val="00562623"/>
    <w:rsid w:val="00562862"/>
    <w:rsid w:val="00562C01"/>
    <w:rsid w:val="00562C13"/>
    <w:rsid w:val="00562CBA"/>
    <w:rsid w:val="00562CD8"/>
    <w:rsid w:val="00562F60"/>
    <w:rsid w:val="005630CF"/>
    <w:rsid w:val="00563276"/>
    <w:rsid w:val="00563364"/>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1F8"/>
    <w:rsid w:val="005713B1"/>
    <w:rsid w:val="005716B3"/>
    <w:rsid w:val="00571A86"/>
    <w:rsid w:val="00571CDC"/>
    <w:rsid w:val="00571E10"/>
    <w:rsid w:val="005721C5"/>
    <w:rsid w:val="005726B3"/>
    <w:rsid w:val="00572AFB"/>
    <w:rsid w:val="00572C5B"/>
    <w:rsid w:val="00572CFB"/>
    <w:rsid w:val="00572D1F"/>
    <w:rsid w:val="00573395"/>
    <w:rsid w:val="005733DF"/>
    <w:rsid w:val="005737FE"/>
    <w:rsid w:val="00573CFC"/>
    <w:rsid w:val="00574034"/>
    <w:rsid w:val="00574BA7"/>
    <w:rsid w:val="00574F55"/>
    <w:rsid w:val="005756A8"/>
    <w:rsid w:val="00575834"/>
    <w:rsid w:val="005761C7"/>
    <w:rsid w:val="00576416"/>
    <w:rsid w:val="005767C9"/>
    <w:rsid w:val="00576962"/>
    <w:rsid w:val="00576D54"/>
    <w:rsid w:val="00576E16"/>
    <w:rsid w:val="00576F3A"/>
    <w:rsid w:val="0057709B"/>
    <w:rsid w:val="005777D0"/>
    <w:rsid w:val="005778F0"/>
    <w:rsid w:val="00577935"/>
    <w:rsid w:val="00577BCC"/>
    <w:rsid w:val="00577C75"/>
    <w:rsid w:val="00577D8D"/>
    <w:rsid w:val="00577FFD"/>
    <w:rsid w:val="005802DC"/>
    <w:rsid w:val="00580311"/>
    <w:rsid w:val="00580460"/>
    <w:rsid w:val="005804B9"/>
    <w:rsid w:val="005804DB"/>
    <w:rsid w:val="005807D7"/>
    <w:rsid w:val="005808FB"/>
    <w:rsid w:val="00580BB5"/>
    <w:rsid w:val="00580D8B"/>
    <w:rsid w:val="00580E8A"/>
    <w:rsid w:val="00581133"/>
    <w:rsid w:val="005813A5"/>
    <w:rsid w:val="00581424"/>
    <w:rsid w:val="0058192F"/>
    <w:rsid w:val="005819B6"/>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36"/>
    <w:rsid w:val="00590FE9"/>
    <w:rsid w:val="00591209"/>
    <w:rsid w:val="0059175C"/>
    <w:rsid w:val="005917DB"/>
    <w:rsid w:val="00591A5F"/>
    <w:rsid w:val="00591CB5"/>
    <w:rsid w:val="00591CD2"/>
    <w:rsid w:val="00591D72"/>
    <w:rsid w:val="00592044"/>
    <w:rsid w:val="005923AB"/>
    <w:rsid w:val="005931C9"/>
    <w:rsid w:val="005932F2"/>
    <w:rsid w:val="005935CB"/>
    <w:rsid w:val="00593E2C"/>
    <w:rsid w:val="00594099"/>
    <w:rsid w:val="00594100"/>
    <w:rsid w:val="00594305"/>
    <w:rsid w:val="005946DB"/>
    <w:rsid w:val="00594953"/>
    <w:rsid w:val="00594A68"/>
    <w:rsid w:val="00594C39"/>
    <w:rsid w:val="00594F7B"/>
    <w:rsid w:val="00595393"/>
    <w:rsid w:val="005957F1"/>
    <w:rsid w:val="005959CF"/>
    <w:rsid w:val="00595A90"/>
    <w:rsid w:val="00595BA9"/>
    <w:rsid w:val="00595F0F"/>
    <w:rsid w:val="00595F57"/>
    <w:rsid w:val="00596123"/>
    <w:rsid w:val="0059628F"/>
    <w:rsid w:val="005963CB"/>
    <w:rsid w:val="005967FF"/>
    <w:rsid w:val="0059686C"/>
    <w:rsid w:val="005968C4"/>
    <w:rsid w:val="00596BB0"/>
    <w:rsid w:val="00596D0D"/>
    <w:rsid w:val="00596DFE"/>
    <w:rsid w:val="0059778F"/>
    <w:rsid w:val="00597BF9"/>
    <w:rsid w:val="00597C81"/>
    <w:rsid w:val="00597EA2"/>
    <w:rsid w:val="005A01CC"/>
    <w:rsid w:val="005A059D"/>
    <w:rsid w:val="005A05E8"/>
    <w:rsid w:val="005A075B"/>
    <w:rsid w:val="005A07AD"/>
    <w:rsid w:val="005A0867"/>
    <w:rsid w:val="005A0A4C"/>
    <w:rsid w:val="005A0D46"/>
    <w:rsid w:val="005A0F56"/>
    <w:rsid w:val="005A1797"/>
    <w:rsid w:val="005A197A"/>
    <w:rsid w:val="005A1B29"/>
    <w:rsid w:val="005A1C1C"/>
    <w:rsid w:val="005A1CA8"/>
    <w:rsid w:val="005A1ED6"/>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698B"/>
    <w:rsid w:val="005A6F34"/>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214"/>
    <w:rsid w:val="005B33A4"/>
    <w:rsid w:val="005B353F"/>
    <w:rsid w:val="005B3731"/>
    <w:rsid w:val="005B46A1"/>
    <w:rsid w:val="005B4D62"/>
    <w:rsid w:val="005B4DA5"/>
    <w:rsid w:val="005B4F96"/>
    <w:rsid w:val="005B5157"/>
    <w:rsid w:val="005B65B2"/>
    <w:rsid w:val="005B6712"/>
    <w:rsid w:val="005B690A"/>
    <w:rsid w:val="005B698E"/>
    <w:rsid w:val="005B6A3C"/>
    <w:rsid w:val="005B6A4D"/>
    <w:rsid w:val="005B6BCC"/>
    <w:rsid w:val="005B6E49"/>
    <w:rsid w:val="005B7503"/>
    <w:rsid w:val="005B755C"/>
    <w:rsid w:val="005B7573"/>
    <w:rsid w:val="005B76AB"/>
    <w:rsid w:val="005B7742"/>
    <w:rsid w:val="005B7AB4"/>
    <w:rsid w:val="005B7ACC"/>
    <w:rsid w:val="005B7AEA"/>
    <w:rsid w:val="005B7B90"/>
    <w:rsid w:val="005C0045"/>
    <w:rsid w:val="005C062B"/>
    <w:rsid w:val="005C0691"/>
    <w:rsid w:val="005C09E0"/>
    <w:rsid w:val="005C0BCB"/>
    <w:rsid w:val="005C0CBF"/>
    <w:rsid w:val="005C0FC4"/>
    <w:rsid w:val="005C1512"/>
    <w:rsid w:val="005C19C3"/>
    <w:rsid w:val="005C1AB6"/>
    <w:rsid w:val="005C2076"/>
    <w:rsid w:val="005C2267"/>
    <w:rsid w:val="005C2306"/>
    <w:rsid w:val="005C2508"/>
    <w:rsid w:val="005C26A4"/>
    <w:rsid w:val="005C271C"/>
    <w:rsid w:val="005C35F1"/>
    <w:rsid w:val="005C36FC"/>
    <w:rsid w:val="005C3F38"/>
    <w:rsid w:val="005C40D0"/>
    <w:rsid w:val="005C42A5"/>
    <w:rsid w:val="005C44BC"/>
    <w:rsid w:val="005C4986"/>
    <w:rsid w:val="005C4DBB"/>
    <w:rsid w:val="005C4E5B"/>
    <w:rsid w:val="005C5048"/>
    <w:rsid w:val="005C504B"/>
    <w:rsid w:val="005C5ACE"/>
    <w:rsid w:val="005C5E99"/>
    <w:rsid w:val="005C5F89"/>
    <w:rsid w:val="005C6023"/>
    <w:rsid w:val="005C62A2"/>
    <w:rsid w:val="005C6694"/>
    <w:rsid w:val="005C6B5F"/>
    <w:rsid w:val="005C6BEC"/>
    <w:rsid w:val="005C6C3F"/>
    <w:rsid w:val="005C6E48"/>
    <w:rsid w:val="005C7040"/>
    <w:rsid w:val="005C7544"/>
    <w:rsid w:val="005C7AEB"/>
    <w:rsid w:val="005C7AF1"/>
    <w:rsid w:val="005C7C4F"/>
    <w:rsid w:val="005D03EA"/>
    <w:rsid w:val="005D04D9"/>
    <w:rsid w:val="005D0A18"/>
    <w:rsid w:val="005D0C53"/>
    <w:rsid w:val="005D0C63"/>
    <w:rsid w:val="005D0C70"/>
    <w:rsid w:val="005D0E37"/>
    <w:rsid w:val="005D0FE1"/>
    <w:rsid w:val="005D1014"/>
    <w:rsid w:val="005D162E"/>
    <w:rsid w:val="005D1801"/>
    <w:rsid w:val="005D1954"/>
    <w:rsid w:val="005D1C57"/>
    <w:rsid w:val="005D1EC7"/>
    <w:rsid w:val="005D1F00"/>
    <w:rsid w:val="005D2196"/>
    <w:rsid w:val="005D22B9"/>
    <w:rsid w:val="005D27B7"/>
    <w:rsid w:val="005D28B5"/>
    <w:rsid w:val="005D2A6B"/>
    <w:rsid w:val="005D2D5F"/>
    <w:rsid w:val="005D2DF1"/>
    <w:rsid w:val="005D34B8"/>
    <w:rsid w:val="005D34D9"/>
    <w:rsid w:val="005D3BE4"/>
    <w:rsid w:val="005D4479"/>
    <w:rsid w:val="005D457E"/>
    <w:rsid w:val="005D45D0"/>
    <w:rsid w:val="005D4A26"/>
    <w:rsid w:val="005D4DF5"/>
    <w:rsid w:val="005D4FCA"/>
    <w:rsid w:val="005D5186"/>
    <w:rsid w:val="005D5465"/>
    <w:rsid w:val="005D56D6"/>
    <w:rsid w:val="005D5745"/>
    <w:rsid w:val="005D590A"/>
    <w:rsid w:val="005D61EC"/>
    <w:rsid w:val="005D6272"/>
    <w:rsid w:val="005D62D7"/>
    <w:rsid w:val="005D65D6"/>
    <w:rsid w:val="005D67D7"/>
    <w:rsid w:val="005D6AAA"/>
    <w:rsid w:val="005D6AB5"/>
    <w:rsid w:val="005D6DBE"/>
    <w:rsid w:val="005D7056"/>
    <w:rsid w:val="005D7485"/>
    <w:rsid w:val="005D74AD"/>
    <w:rsid w:val="005D787F"/>
    <w:rsid w:val="005D7E11"/>
    <w:rsid w:val="005D7F8C"/>
    <w:rsid w:val="005E064A"/>
    <w:rsid w:val="005E08ED"/>
    <w:rsid w:val="005E0FE9"/>
    <w:rsid w:val="005E1326"/>
    <w:rsid w:val="005E146C"/>
    <w:rsid w:val="005E19DD"/>
    <w:rsid w:val="005E1C54"/>
    <w:rsid w:val="005E2010"/>
    <w:rsid w:val="005E2194"/>
    <w:rsid w:val="005E2723"/>
    <w:rsid w:val="005E28EF"/>
    <w:rsid w:val="005E2B16"/>
    <w:rsid w:val="005E2DA7"/>
    <w:rsid w:val="005E2E01"/>
    <w:rsid w:val="005E2FB8"/>
    <w:rsid w:val="005E33D2"/>
    <w:rsid w:val="005E3525"/>
    <w:rsid w:val="005E36CE"/>
    <w:rsid w:val="005E3CB2"/>
    <w:rsid w:val="005E44F5"/>
    <w:rsid w:val="005E4A30"/>
    <w:rsid w:val="005E4CC0"/>
    <w:rsid w:val="005E56A7"/>
    <w:rsid w:val="005E5A52"/>
    <w:rsid w:val="005E6198"/>
    <w:rsid w:val="005E662E"/>
    <w:rsid w:val="005E673A"/>
    <w:rsid w:val="005E6B2B"/>
    <w:rsid w:val="005E6B9C"/>
    <w:rsid w:val="005E6EEE"/>
    <w:rsid w:val="005E716A"/>
    <w:rsid w:val="005E72BA"/>
    <w:rsid w:val="005E732C"/>
    <w:rsid w:val="005E7672"/>
    <w:rsid w:val="005E768F"/>
    <w:rsid w:val="005E7822"/>
    <w:rsid w:val="005E7A3A"/>
    <w:rsid w:val="005E7A72"/>
    <w:rsid w:val="005E7EFF"/>
    <w:rsid w:val="005F0901"/>
    <w:rsid w:val="005F0BA4"/>
    <w:rsid w:val="005F0BBE"/>
    <w:rsid w:val="005F107D"/>
    <w:rsid w:val="005F110C"/>
    <w:rsid w:val="005F12AA"/>
    <w:rsid w:val="005F1845"/>
    <w:rsid w:val="005F1A17"/>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1D"/>
    <w:rsid w:val="005F5861"/>
    <w:rsid w:val="005F5990"/>
    <w:rsid w:val="005F59CF"/>
    <w:rsid w:val="005F62D1"/>
    <w:rsid w:val="005F634C"/>
    <w:rsid w:val="005F6833"/>
    <w:rsid w:val="005F6BBC"/>
    <w:rsid w:val="005F6D2A"/>
    <w:rsid w:val="005F7205"/>
    <w:rsid w:val="005F733D"/>
    <w:rsid w:val="0060005A"/>
    <w:rsid w:val="006001A4"/>
    <w:rsid w:val="00600A47"/>
    <w:rsid w:val="00600BE2"/>
    <w:rsid w:val="00600C11"/>
    <w:rsid w:val="00600DE9"/>
    <w:rsid w:val="0060177F"/>
    <w:rsid w:val="0060193F"/>
    <w:rsid w:val="006019AF"/>
    <w:rsid w:val="00602093"/>
    <w:rsid w:val="00602271"/>
    <w:rsid w:val="006029B5"/>
    <w:rsid w:val="00602B71"/>
    <w:rsid w:val="00603303"/>
    <w:rsid w:val="00603E8D"/>
    <w:rsid w:val="00604370"/>
    <w:rsid w:val="0060482D"/>
    <w:rsid w:val="00604A07"/>
    <w:rsid w:val="00604A53"/>
    <w:rsid w:val="00604A8F"/>
    <w:rsid w:val="00604D88"/>
    <w:rsid w:val="00605031"/>
    <w:rsid w:val="006050CC"/>
    <w:rsid w:val="0060534F"/>
    <w:rsid w:val="006057D0"/>
    <w:rsid w:val="00605898"/>
    <w:rsid w:val="00605943"/>
    <w:rsid w:val="00605CAD"/>
    <w:rsid w:val="00605D85"/>
    <w:rsid w:val="00605DFE"/>
    <w:rsid w:val="00606891"/>
    <w:rsid w:val="00606994"/>
    <w:rsid w:val="00606A97"/>
    <w:rsid w:val="00606CB3"/>
    <w:rsid w:val="00606D79"/>
    <w:rsid w:val="00606E69"/>
    <w:rsid w:val="0060704F"/>
    <w:rsid w:val="0060710E"/>
    <w:rsid w:val="0061007B"/>
    <w:rsid w:val="0061011E"/>
    <w:rsid w:val="006102CB"/>
    <w:rsid w:val="00610D75"/>
    <w:rsid w:val="006111E6"/>
    <w:rsid w:val="00611539"/>
    <w:rsid w:val="006117E9"/>
    <w:rsid w:val="00611BC8"/>
    <w:rsid w:val="00611DFA"/>
    <w:rsid w:val="00611EF7"/>
    <w:rsid w:val="0061262E"/>
    <w:rsid w:val="006126FF"/>
    <w:rsid w:val="00612A18"/>
    <w:rsid w:val="00612C24"/>
    <w:rsid w:val="00613151"/>
    <w:rsid w:val="006132E5"/>
    <w:rsid w:val="006135EB"/>
    <w:rsid w:val="006137CE"/>
    <w:rsid w:val="00613CE7"/>
    <w:rsid w:val="00613D24"/>
    <w:rsid w:val="00613E87"/>
    <w:rsid w:val="006141AD"/>
    <w:rsid w:val="00614630"/>
    <w:rsid w:val="006148A0"/>
    <w:rsid w:val="00614E6A"/>
    <w:rsid w:val="006150E7"/>
    <w:rsid w:val="006157AC"/>
    <w:rsid w:val="006159CE"/>
    <w:rsid w:val="00615A20"/>
    <w:rsid w:val="00615CF4"/>
    <w:rsid w:val="00615E3B"/>
    <w:rsid w:val="00615EBC"/>
    <w:rsid w:val="0061619C"/>
    <w:rsid w:val="006161E4"/>
    <w:rsid w:val="00616479"/>
    <w:rsid w:val="00616771"/>
    <w:rsid w:val="006168E6"/>
    <w:rsid w:val="006168FB"/>
    <w:rsid w:val="00616B4E"/>
    <w:rsid w:val="00616D77"/>
    <w:rsid w:val="00616FFD"/>
    <w:rsid w:val="0061719A"/>
    <w:rsid w:val="006173B7"/>
    <w:rsid w:val="006177E8"/>
    <w:rsid w:val="00617CD6"/>
    <w:rsid w:val="0062005F"/>
    <w:rsid w:val="0062053B"/>
    <w:rsid w:val="00620568"/>
    <w:rsid w:val="00620BBC"/>
    <w:rsid w:val="006219A0"/>
    <w:rsid w:val="006219A5"/>
    <w:rsid w:val="00621DF8"/>
    <w:rsid w:val="00621E4F"/>
    <w:rsid w:val="00621E99"/>
    <w:rsid w:val="006224A3"/>
    <w:rsid w:val="006224C1"/>
    <w:rsid w:val="00622766"/>
    <w:rsid w:val="006228F6"/>
    <w:rsid w:val="006230D3"/>
    <w:rsid w:val="00623A66"/>
    <w:rsid w:val="00623AFD"/>
    <w:rsid w:val="00623BDD"/>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920"/>
    <w:rsid w:val="00626C72"/>
    <w:rsid w:val="00626D67"/>
    <w:rsid w:val="00626F70"/>
    <w:rsid w:val="0062720E"/>
    <w:rsid w:val="006275DA"/>
    <w:rsid w:val="00627BEF"/>
    <w:rsid w:val="00627C8A"/>
    <w:rsid w:val="006300A5"/>
    <w:rsid w:val="006300C5"/>
    <w:rsid w:val="00630217"/>
    <w:rsid w:val="00630731"/>
    <w:rsid w:val="006307BF"/>
    <w:rsid w:val="006309F1"/>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1ED"/>
    <w:rsid w:val="00634395"/>
    <w:rsid w:val="00634988"/>
    <w:rsid w:val="00635243"/>
    <w:rsid w:val="006352A0"/>
    <w:rsid w:val="006355E0"/>
    <w:rsid w:val="00635936"/>
    <w:rsid w:val="006359A0"/>
    <w:rsid w:val="0063602E"/>
    <w:rsid w:val="00636529"/>
    <w:rsid w:val="006365C5"/>
    <w:rsid w:val="0063732F"/>
    <w:rsid w:val="00637502"/>
    <w:rsid w:val="00637F00"/>
    <w:rsid w:val="00637F8A"/>
    <w:rsid w:val="00640085"/>
    <w:rsid w:val="00640133"/>
    <w:rsid w:val="00640297"/>
    <w:rsid w:val="006406A4"/>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AA7"/>
    <w:rsid w:val="00643C64"/>
    <w:rsid w:val="00643E5D"/>
    <w:rsid w:val="00643F49"/>
    <w:rsid w:val="006440D3"/>
    <w:rsid w:val="00644456"/>
    <w:rsid w:val="00644611"/>
    <w:rsid w:val="006453FD"/>
    <w:rsid w:val="00645B9D"/>
    <w:rsid w:val="00645BA5"/>
    <w:rsid w:val="006461E7"/>
    <w:rsid w:val="00646A62"/>
    <w:rsid w:val="00646C40"/>
    <w:rsid w:val="00646F58"/>
    <w:rsid w:val="00647232"/>
    <w:rsid w:val="006476B3"/>
    <w:rsid w:val="00647DEB"/>
    <w:rsid w:val="006500CD"/>
    <w:rsid w:val="006500CF"/>
    <w:rsid w:val="006502EA"/>
    <w:rsid w:val="006507F9"/>
    <w:rsid w:val="00650975"/>
    <w:rsid w:val="00650B73"/>
    <w:rsid w:val="00651528"/>
    <w:rsid w:val="006516E1"/>
    <w:rsid w:val="00652211"/>
    <w:rsid w:val="00652423"/>
    <w:rsid w:val="0065262A"/>
    <w:rsid w:val="006528F5"/>
    <w:rsid w:val="00652DB1"/>
    <w:rsid w:val="00652F56"/>
    <w:rsid w:val="006534DC"/>
    <w:rsid w:val="00653578"/>
    <w:rsid w:val="00653596"/>
    <w:rsid w:val="006538E3"/>
    <w:rsid w:val="006542F3"/>
    <w:rsid w:val="0065447A"/>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4FD"/>
    <w:rsid w:val="006616DD"/>
    <w:rsid w:val="006617E7"/>
    <w:rsid w:val="006618AC"/>
    <w:rsid w:val="00661A46"/>
    <w:rsid w:val="0066204F"/>
    <w:rsid w:val="00662B85"/>
    <w:rsid w:val="00662F39"/>
    <w:rsid w:val="00663468"/>
    <w:rsid w:val="006635F8"/>
    <w:rsid w:val="00663C11"/>
    <w:rsid w:val="006641DB"/>
    <w:rsid w:val="00664505"/>
    <w:rsid w:val="0066487A"/>
    <w:rsid w:val="00664DD0"/>
    <w:rsid w:val="00664E76"/>
    <w:rsid w:val="00664FFF"/>
    <w:rsid w:val="006650EE"/>
    <w:rsid w:val="00665316"/>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DC4"/>
    <w:rsid w:val="00671200"/>
    <w:rsid w:val="0067148E"/>
    <w:rsid w:val="006718A4"/>
    <w:rsid w:val="00671EC3"/>
    <w:rsid w:val="00672002"/>
    <w:rsid w:val="00672F82"/>
    <w:rsid w:val="00673248"/>
    <w:rsid w:val="00673330"/>
    <w:rsid w:val="006733EB"/>
    <w:rsid w:val="0067373A"/>
    <w:rsid w:val="00673CEE"/>
    <w:rsid w:val="00673F3E"/>
    <w:rsid w:val="00674120"/>
    <w:rsid w:val="00674141"/>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6D3"/>
    <w:rsid w:val="00681907"/>
    <w:rsid w:val="00681DA5"/>
    <w:rsid w:val="00681FC9"/>
    <w:rsid w:val="0068228B"/>
    <w:rsid w:val="00682449"/>
    <w:rsid w:val="006827D4"/>
    <w:rsid w:val="006829EB"/>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6041"/>
    <w:rsid w:val="006874CB"/>
    <w:rsid w:val="0068785A"/>
    <w:rsid w:val="00690783"/>
    <w:rsid w:val="00690F4C"/>
    <w:rsid w:val="00691189"/>
    <w:rsid w:val="00691198"/>
    <w:rsid w:val="006911DF"/>
    <w:rsid w:val="00691346"/>
    <w:rsid w:val="0069175A"/>
    <w:rsid w:val="006917FC"/>
    <w:rsid w:val="00691B5F"/>
    <w:rsid w:val="00691C75"/>
    <w:rsid w:val="006927A8"/>
    <w:rsid w:val="0069298C"/>
    <w:rsid w:val="00692B43"/>
    <w:rsid w:val="00692B8F"/>
    <w:rsid w:val="00692F22"/>
    <w:rsid w:val="0069313E"/>
    <w:rsid w:val="0069329F"/>
    <w:rsid w:val="006933D4"/>
    <w:rsid w:val="006934F5"/>
    <w:rsid w:val="00693940"/>
    <w:rsid w:val="00693C37"/>
    <w:rsid w:val="00693EC8"/>
    <w:rsid w:val="00693F1D"/>
    <w:rsid w:val="00694190"/>
    <w:rsid w:val="006942BC"/>
    <w:rsid w:val="006943BF"/>
    <w:rsid w:val="00694618"/>
    <w:rsid w:val="006948C6"/>
    <w:rsid w:val="006949F5"/>
    <w:rsid w:val="00694A68"/>
    <w:rsid w:val="00694BCB"/>
    <w:rsid w:val="00694D91"/>
    <w:rsid w:val="00694DA5"/>
    <w:rsid w:val="00694EC9"/>
    <w:rsid w:val="006956B1"/>
    <w:rsid w:val="0069570E"/>
    <w:rsid w:val="00695757"/>
    <w:rsid w:val="00695AE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21B"/>
    <w:rsid w:val="006A188A"/>
    <w:rsid w:val="006A19C1"/>
    <w:rsid w:val="006A1A6B"/>
    <w:rsid w:val="006A1F11"/>
    <w:rsid w:val="006A1FB6"/>
    <w:rsid w:val="006A24EF"/>
    <w:rsid w:val="006A2603"/>
    <w:rsid w:val="006A2604"/>
    <w:rsid w:val="006A267B"/>
    <w:rsid w:val="006A2697"/>
    <w:rsid w:val="006A27F8"/>
    <w:rsid w:val="006A2912"/>
    <w:rsid w:val="006A2AEB"/>
    <w:rsid w:val="006A2C3F"/>
    <w:rsid w:val="006A2D9E"/>
    <w:rsid w:val="006A2DA5"/>
    <w:rsid w:val="006A3382"/>
    <w:rsid w:val="006A33C0"/>
    <w:rsid w:val="006A3A3C"/>
    <w:rsid w:val="006A3A67"/>
    <w:rsid w:val="006A3D2A"/>
    <w:rsid w:val="006A3D5C"/>
    <w:rsid w:val="006A4252"/>
    <w:rsid w:val="006A4399"/>
    <w:rsid w:val="006A4849"/>
    <w:rsid w:val="006A4B52"/>
    <w:rsid w:val="006A4CA7"/>
    <w:rsid w:val="006A4CAA"/>
    <w:rsid w:val="006A5144"/>
    <w:rsid w:val="006A5182"/>
    <w:rsid w:val="006A5428"/>
    <w:rsid w:val="006A55A5"/>
    <w:rsid w:val="006A56BA"/>
    <w:rsid w:val="006A5796"/>
    <w:rsid w:val="006A5C72"/>
    <w:rsid w:val="006A5DA1"/>
    <w:rsid w:val="006A5E5E"/>
    <w:rsid w:val="006A6099"/>
    <w:rsid w:val="006A63B7"/>
    <w:rsid w:val="006A681F"/>
    <w:rsid w:val="006A6987"/>
    <w:rsid w:val="006A6A1D"/>
    <w:rsid w:val="006A6C9B"/>
    <w:rsid w:val="006A6E16"/>
    <w:rsid w:val="006A7078"/>
    <w:rsid w:val="006A7A4E"/>
    <w:rsid w:val="006B0548"/>
    <w:rsid w:val="006B08EC"/>
    <w:rsid w:val="006B0EEC"/>
    <w:rsid w:val="006B12AA"/>
    <w:rsid w:val="006B1700"/>
    <w:rsid w:val="006B178F"/>
    <w:rsid w:val="006B18A6"/>
    <w:rsid w:val="006B1C11"/>
    <w:rsid w:val="006B1DC7"/>
    <w:rsid w:val="006B1E61"/>
    <w:rsid w:val="006B1F2D"/>
    <w:rsid w:val="006B1F93"/>
    <w:rsid w:val="006B27AC"/>
    <w:rsid w:val="006B2E12"/>
    <w:rsid w:val="006B3015"/>
    <w:rsid w:val="006B3016"/>
    <w:rsid w:val="006B3276"/>
    <w:rsid w:val="006B35B3"/>
    <w:rsid w:val="006B3D4F"/>
    <w:rsid w:val="006B418A"/>
    <w:rsid w:val="006B4198"/>
    <w:rsid w:val="006B41D8"/>
    <w:rsid w:val="006B4273"/>
    <w:rsid w:val="006B47B7"/>
    <w:rsid w:val="006B4873"/>
    <w:rsid w:val="006B508F"/>
    <w:rsid w:val="006B525C"/>
    <w:rsid w:val="006B5579"/>
    <w:rsid w:val="006B5729"/>
    <w:rsid w:val="006B5F36"/>
    <w:rsid w:val="006B6406"/>
    <w:rsid w:val="006B6474"/>
    <w:rsid w:val="006B65B4"/>
    <w:rsid w:val="006B6974"/>
    <w:rsid w:val="006B6A02"/>
    <w:rsid w:val="006B7374"/>
    <w:rsid w:val="006B79D2"/>
    <w:rsid w:val="006B7C3C"/>
    <w:rsid w:val="006B7CC5"/>
    <w:rsid w:val="006C058F"/>
    <w:rsid w:val="006C0E44"/>
    <w:rsid w:val="006C10C9"/>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48C"/>
    <w:rsid w:val="006C35FB"/>
    <w:rsid w:val="006C363E"/>
    <w:rsid w:val="006C39B0"/>
    <w:rsid w:val="006C3BF2"/>
    <w:rsid w:val="006C3CB3"/>
    <w:rsid w:val="006C3FB0"/>
    <w:rsid w:val="006C41A3"/>
    <w:rsid w:val="006C45A8"/>
    <w:rsid w:val="006C4695"/>
    <w:rsid w:val="006C48FD"/>
    <w:rsid w:val="006C493D"/>
    <w:rsid w:val="006C4A49"/>
    <w:rsid w:val="006C4B73"/>
    <w:rsid w:val="006C4CB3"/>
    <w:rsid w:val="006C52FF"/>
    <w:rsid w:val="006C54E9"/>
    <w:rsid w:val="006C5635"/>
    <w:rsid w:val="006C577E"/>
    <w:rsid w:val="006C63D1"/>
    <w:rsid w:val="006C640B"/>
    <w:rsid w:val="006C64DE"/>
    <w:rsid w:val="006C6691"/>
    <w:rsid w:val="006C66AE"/>
    <w:rsid w:val="006C698B"/>
    <w:rsid w:val="006C6A5E"/>
    <w:rsid w:val="006C7139"/>
    <w:rsid w:val="006C7727"/>
    <w:rsid w:val="006C7790"/>
    <w:rsid w:val="006C78FA"/>
    <w:rsid w:val="006C7B13"/>
    <w:rsid w:val="006C7D1D"/>
    <w:rsid w:val="006C7F02"/>
    <w:rsid w:val="006D02DF"/>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1BBB"/>
    <w:rsid w:val="006D2034"/>
    <w:rsid w:val="006D21F9"/>
    <w:rsid w:val="006D28A9"/>
    <w:rsid w:val="006D28F8"/>
    <w:rsid w:val="006D29F0"/>
    <w:rsid w:val="006D2CD6"/>
    <w:rsid w:val="006D2E91"/>
    <w:rsid w:val="006D3630"/>
    <w:rsid w:val="006D3C07"/>
    <w:rsid w:val="006D4266"/>
    <w:rsid w:val="006D4462"/>
    <w:rsid w:val="006D45AC"/>
    <w:rsid w:val="006D46A7"/>
    <w:rsid w:val="006D4A26"/>
    <w:rsid w:val="006D5082"/>
    <w:rsid w:val="006D5669"/>
    <w:rsid w:val="006D583B"/>
    <w:rsid w:val="006D5AB9"/>
    <w:rsid w:val="006D5B03"/>
    <w:rsid w:val="006D5FAA"/>
    <w:rsid w:val="006D6445"/>
    <w:rsid w:val="006D65C4"/>
    <w:rsid w:val="006D6805"/>
    <w:rsid w:val="006D6A52"/>
    <w:rsid w:val="006D6D0C"/>
    <w:rsid w:val="006D7223"/>
    <w:rsid w:val="006D7388"/>
    <w:rsid w:val="006D7433"/>
    <w:rsid w:val="006D7B17"/>
    <w:rsid w:val="006D7F14"/>
    <w:rsid w:val="006D7F3D"/>
    <w:rsid w:val="006E0930"/>
    <w:rsid w:val="006E0A0A"/>
    <w:rsid w:val="006E0A16"/>
    <w:rsid w:val="006E0C02"/>
    <w:rsid w:val="006E0F35"/>
    <w:rsid w:val="006E0F77"/>
    <w:rsid w:val="006E1505"/>
    <w:rsid w:val="006E1A1D"/>
    <w:rsid w:val="006E1CD4"/>
    <w:rsid w:val="006E1E4C"/>
    <w:rsid w:val="006E1F57"/>
    <w:rsid w:val="006E1FA7"/>
    <w:rsid w:val="006E26BF"/>
    <w:rsid w:val="006E29A4"/>
    <w:rsid w:val="006E2A3A"/>
    <w:rsid w:val="006E3073"/>
    <w:rsid w:val="006E31A4"/>
    <w:rsid w:val="006E31DC"/>
    <w:rsid w:val="006E3562"/>
    <w:rsid w:val="006E3878"/>
    <w:rsid w:val="006E4092"/>
    <w:rsid w:val="006E48B6"/>
    <w:rsid w:val="006E4B40"/>
    <w:rsid w:val="006E4D2B"/>
    <w:rsid w:val="006E5292"/>
    <w:rsid w:val="006E546B"/>
    <w:rsid w:val="006E54CF"/>
    <w:rsid w:val="006E5505"/>
    <w:rsid w:val="006E5992"/>
    <w:rsid w:val="006E59D8"/>
    <w:rsid w:val="006E5FDE"/>
    <w:rsid w:val="006E6303"/>
    <w:rsid w:val="006E63BA"/>
    <w:rsid w:val="006E6B05"/>
    <w:rsid w:val="006E6CE9"/>
    <w:rsid w:val="006E6F4D"/>
    <w:rsid w:val="006E7086"/>
    <w:rsid w:val="006E7139"/>
    <w:rsid w:val="006E727D"/>
    <w:rsid w:val="006E77C7"/>
    <w:rsid w:val="006E798E"/>
    <w:rsid w:val="006E7AB8"/>
    <w:rsid w:val="006F00FB"/>
    <w:rsid w:val="006F0852"/>
    <w:rsid w:val="006F0E8E"/>
    <w:rsid w:val="006F1389"/>
    <w:rsid w:val="006F13C7"/>
    <w:rsid w:val="006F19C7"/>
    <w:rsid w:val="006F1E59"/>
    <w:rsid w:val="006F1FCA"/>
    <w:rsid w:val="006F2558"/>
    <w:rsid w:val="006F2AB9"/>
    <w:rsid w:val="006F2AC0"/>
    <w:rsid w:val="006F2BC2"/>
    <w:rsid w:val="006F2BD4"/>
    <w:rsid w:val="006F2C6C"/>
    <w:rsid w:val="006F2EA2"/>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700480"/>
    <w:rsid w:val="007008B0"/>
    <w:rsid w:val="00700AA2"/>
    <w:rsid w:val="00701218"/>
    <w:rsid w:val="0070191E"/>
    <w:rsid w:val="00701D38"/>
    <w:rsid w:val="00701E04"/>
    <w:rsid w:val="00702156"/>
    <w:rsid w:val="0070298D"/>
    <w:rsid w:val="00702E0B"/>
    <w:rsid w:val="00703033"/>
    <w:rsid w:val="00703120"/>
    <w:rsid w:val="007034D7"/>
    <w:rsid w:val="00703E1F"/>
    <w:rsid w:val="007042E7"/>
    <w:rsid w:val="00704547"/>
    <w:rsid w:val="00704FC2"/>
    <w:rsid w:val="007054BB"/>
    <w:rsid w:val="00705A57"/>
    <w:rsid w:val="00705AE8"/>
    <w:rsid w:val="00705CF3"/>
    <w:rsid w:val="0070615E"/>
    <w:rsid w:val="00706544"/>
    <w:rsid w:val="007065F6"/>
    <w:rsid w:val="0070671F"/>
    <w:rsid w:val="007067A5"/>
    <w:rsid w:val="00706BA4"/>
    <w:rsid w:val="00706F6B"/>
    <w:rsid w:val="00707015"/>
    <w:rsid w:val="007070EA"/>
    <w:rsid w:val="0070710C"/>
    <w:rsid w:val="00707265"/>
    <w:rsid w:val="0070729A"/>
    <w:rsid w:val="0070760B"/>
    <w:rsid w:val="00707D0D"/>
    <w:rsid w:val="00707FCA"/>
    <w:rsid w:val="00710AFB"/>
    <w:rsid w:val="00710F84"/>
    <w:rsid w:val="007115FE"/>
    <w:rsid w:val="007118CA"/>
    <w:rsid w:val="00711943"/>
    <w:rsid w:val="00711D82"/>
    <w:rsid w:val="00711ECF"/>
    <w:rsid w:val="00711FED"/>
    <w:rsid w:val="007123C0"/>
    <w:rsid w:val="007126A7"/>
    <w:rsid w:val="00712A2E"/>
    <w:rsid w:val="00712A9F"/>
    <w:rsid w:val="00712C25"/>
    <w:rsid w:val="00713095"/>
    <w:rsid w:val="007131D0"/>
    <w:rsid w:val="00713322"/>
    <w:rsid w:val="00713D09"/>
    <w:rsid w:val="00713F2B"/>
    <w:rsid w:val="00714466"/>
    <w:rsid w:val="00714612"/>
    <w:rsid w:val="007147E7"/>
    <w:rsid w:val="007148A0"/>
    <w:rsid w:val="00714945"/>
    <w:rsid w:val="007149E5"/>
    <w:rsid w:val="00714A71"/>
    <w:rsid w:val="00714CE3"/>
    <w:rsid w:val="00714DDF"/>
    <w:rsid w:val="00714EF4"/>
    <w:rsid w:val="0071512D"/>
    <w:rsid w:val="00715713"/>
    <w:rsid w:val="00715EDF"/>
    <w:rsid w:val="00715EF6"/>
    <w:rsid w:val="00716169"/>
    <w:rsid w:val="0071623A"/>
    <w:rsid w:val="0071625D"/>
    <w:rsid w:val="007162F9"/>
    <w:rsid w:val="00716746"/>
    <w:rsid w:val="00716773"/>
    <w:rsid w:val="007167E2"/>
    <w:rsid w:val="00716882"/>
    <w:rsid w:val="00716E28"/>
    <w:rsid w:val="00716FB0"/>
    <w:rsid w:val="0071775E"/>
    <w:rsid w:val="007179B5"/>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4F34"/>
    <w:rsid w:val="00725146"/>
    <w:rsid w:val="00725167"/>
    <w:rsid w:val="007252AD"/>
    <w:rsid w:val="00725579"/>
    <w:rsid w:val="007258C4"/>
    <w:rsid w:val="00725A6C"/>
    <w:rsid w:val="0072607B"/>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1A"/>
    <w:rsid w:val="00732866"/>
    <w:rsid w:val="00732CE1"/>
    <w:rsid w:val="00732D72"/>
    <w:rsid w:val="00732D8C"/>
    <w:rsid w:val="00732EA8"/>
    <w:rsid w:val="00732F2D"/>
    <w:rsid w:val="00732F89"/>
    <w:rsid w:val="00732FE7"/>
    <w:rsid w:val="00733BF2"/>
    <w:rsid w:val="007345B0"/>
    <w:rsid w:val="00734BD1"/>
    <w:rsid w:val="00734C92"/>
    <w:rsid w:val="00734E79"/>
    <w:rsid w:val="00735ED6"/>
    <w:rsid w:val="007362E6"/>
    <w:rsid w:val="007366A8"/>
    <w:rsid w:val="007366BE"/>
    <w:rsid w:val="00736715"/>
    <w:rsid w:val="0073687D"/>
    <w:rsid w:val="00736980"/>
    <w:rsid w:val="00736D6D"/>
    <w:rsid w:val="00737051"/>
    <w:rsid w:val="007373C2"/>
    <w:rsid w:val="0073744C"/>
    <w:rsid w:val="007376CB"/>
    <w:rsid w:val="00737989"/>
    <w:rsid w:val="00737BDD"/>
    <w:rsid w:val="00737CC9"/>
    <w:rsid w:val="00737D75"/>
    <w:rsid w:val="00737F60"/>
    <w:rsid w:val="00740007"/>
    <w:rsid w:val="00740276"/>
    <w:rsid w:val="00740671"/>
    <w:rsid w:val="00740936"/>
    <w:rsid w:val="00740B67"/>
    <w:rsid w:val="00740C3F"/>
    <w:rsid w:val="00740C6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0CF"/>
    <w:rsid w:val="007451F1"/>
    <w:rsid w:val="0074550A"/>
    <w:rsid w:val="00745A20"/>
    <w:rsid w:val="00745FD6"/>
    <w:rsid w:val="00746019"/>
    <w:rsid w:val="00746A59"/>
    <w:rsid w:val="00746C86"/>
    <w:rsid w:val="00746E92"/>
    <w:rsid w:val="0074709B"/>
    <w:rsid w:val="007477F4"/>
    <w:rsid w:val="00747A62"/>
    <w:rsid w:val="00747CA8"/>
    <w:rsid w:val="0075009E"/>
    <w:rsid w:val="00750217"/>
    <w:rsid w:val="007502E9"/>
    <w:rsid w:val="007503B4"/>
    <w:rsid w:val="0075051D"/>
    <w:rsid w:val="007508E6"/>
    <w:rsid w:val="00750A83"/>
    <w:rsid w:val="00750B59"/>
    <w:rsid w:val="00750BEA"/>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350"/>
    <w:rsid w:val="007553DD"/>
    <w:rsid w:val="007557E0"/>
    <w:rsid w:val="00755830"/>
    <w:rsid w:val="00755A36"/>
    <w:rsid w:val="00755A88"/>
    <w:rsid w:val="00755A9B"/>
    <w:rsid w:val="00755ADA"/>
    <w:rsid w:val="00755C5F"/>
    <w:rsid w:val="00755CF8"/>
    <w:rsid w:val="00756224"/>
    <w:rsid w:val="0075622D"/>
    <w:rsid w:val="007563DD"/>
    <w:rsid w:val="00756513"/>
    <w:rsid w:val="007568F9"/>
    <w:rsid w:val="007569CD"/>
    <w:rsid w:val="007569E8"/>
    <w:rsid w:val="00757FC0"/>
    <w:rsid w:val="00760095"/>
    <w:rsid w:val="0076030D"/>
    <w:rsid w:val="0076079C"/>
    <w:rsid w:val="0076146F"/>
    <w:rsid w:val="00761660"/>
    <w:rsid w:val="007618A5"/>
    <w:rsid w:val="00761A90"/>
    <w:rsid w:val="00762AA5"/>
    <w:rsid w:val="00762B45"/>
    <w:rsid w:val="00762D3D"/>
    <w:rsid w:val="00762FB7"/>
    <w:rsid w:val="0076302F"/>
    <w:rsid w:val="007634E1"/>
    <w:rsid w:val="0076368F"/>
    <w:rsid w:val="007638B9"/>
    <w:rsid w:val="00763B48"/>
    <w:rsid w:val="00763DEF"/>
    <w:rsid w:val="00763FC4"/>
    <w:rsid w:val="007642DE"/>
    <w:rsid w:val="00764750"/>
    <w:rsid w:val="00764791"/>
    <w:rsid w:val="00764CDD"/>
    <w:rsid w:val="007658A4"/>
    <w:rsid w:val="0076625F"/>
    <w:rsid w:val="00766694"/>
    <w:rsid w:val="007669EE"/>
    <w:rsid w:val="0076736B"/>
    <w:rsid w:val="007676BE"/>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BC3"/>
    <w:rsid w:val="00772E69"/>
    <w:rsid w:val="00773195"/>
    <w:rsid w:val="00773AAE"/>
    <w:rsid w:val="00773C1E"/>
    <w:rsid w:val="00773DEA"/>
    <w:rsid w:val="00773E87"/>
    <w:rsid w:val="0077410B"/>
    <w:rsid w:val="00774117"/>
    <w:rsid w:val="007741C5"/>
    <w:rsid w:val="007743AF"/>
    <w:rsid w:val="0077482E"/>
    <w:rsid w:val="00774CE4"/>
    <w:rsid w:val="00775036"/>
    <w:rsid w:val="00775C6E"/>
    <w:rsid w:val="00775D29"/>
    <w:rsid w:val="007760DC"/>
    <w:rsid w:val="007761F5"/>
    <w:rsid w:val="00776241"/>
    <w:rsid w:val="007764D0"/>
    <w:rsid w:val="007766A1"/>
    <w:rsid w:val="007768AE"/>
    <w:rsid w:val="00776984"/>
    <w:rsid w:val="00776B8D"/>
    <w:rsid w:val="00776BEA"/>
    <w:rsid w:val="00776D50"/>
    <w:rsid w:val="00777253"/>
    <w:rsid w:val="0077762C"/>
    <w:rsid w:val="00780098"/>
    <w:rsid w:val="0078009C"/>
    <w:rsid w:val="00780AC9"/>
    <w:rsid w:val="00780DC4"/>
    <w:rsid w:val="00780F80"/>
    <w:rsid w:val="00781430"/>
    <w:rsid w:val="00781CF5"/>
    <w:rsid w:val="00781D44"/>
    <w:rsid w:val="00782200"/>
    <w:rsid w:val="00782343"/>
    <w:rsid w:val="00782370"/>
    <w:rsid w:val="0078238A"/>
    <w:rsid w:val="00782B95"/>
    <w:rsid w:val="00782CF3"/>
    <w:rsid w:val="00783023"/>
    <w:rsid w:val="007837AE"/>
    <w:rsid w:val="00783A02"/>
    <w:rsid w:val="00783D09"/>
    <w:rsid w:val="00783E40"/>
    <w:rsid w:val="00783F71"/>
    <w:rsid w:val="007842AF"/>
    <w:rsid w:val="0078437E"/>
    <w:rsid w:val="007843D9"/>
    <w:rsid w:val="00784973"/>
    <w:rsid w:val="00784D4F"/>
    <w:rsid w:val="00784DAB"/>
    <w:rsid w:val="007850CB"/>
    <w:rsid w:val="0078553D"/>
    <w:rsid w:val="0078580F"/>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7"/>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40A"/>
    <w:rsid w:val="0079783F"/>
    <w:rsid w:val="00797D13"/>
    <w:rsid w:val="00797E07"/>
    <w:rsid w:val="00797F8A"/>
    <w:rsid w:val="007A0528"/>
    <w:rsid w:val="007A0C7B"/>
    <w:rsid w:val="007A0CD6"/>
    <w:rsid w:val="007A0FF0"/>
    <w:rsid w:val="007A1C4A"/>
    <w:rsid w:val="007A21CF"/>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5D8"/>
    <w:rsid w:val="007A68DA"/>
    <w:rsid w:val="007A6B6F"/>
    <w:rsid w:val="007A6FE8"/>
    <w:rsid w:val="007A75A2"/>
    <w:rsid w:val="007A78BB"/>
    <w:rsid w:val="007A7AF8"/>
    <w:rsid w:val="007B0345"/>
    <w:rsid w:val="007B0445"/>
    <w:rsid w:val="007B072F"/>
    <w:rsid w:val="007B0B81"/>
    <w:rsid w:val="007B0C43"/>
    <w:rsid w:val="007B0F6D"/>
    <w:rsid w:val="007B11DE"/>
    <w:rsid w:val="007B1429"/>
    <w:rsid w:val="007B170D"/>
    <w:rsid w:val="007B1D15"/>
    <w:rsid w:val="007B2022"/>
    <w:rsid w:val="007B22D3"/>
    <w:rsid w:val="007B25E5"/>
    <w:rsid w:val="007B27D5"/>
    <w:rsid w:val="007B2B15"/>
    <w:rsid w:val="007B2B69"/>
    <w:rsid w:val="007B2D4D"/>
    <w:rsid w:val="007B2EEE"/>
    <w:rsid w:val="007B36AA"/>
    <w:rsid w:val="007B3EA6"/>
    <w:rsid w:val="007B3F82"/>
    <w:rsid w:val="007B4175"/>
    <w:rsid w:val="007B4246"/>
    <w:rsid w:val="007B42A4"/>
    <w:rsid w:val="007B4366"/>
    <w:rsid w:val="007B4659"/>
    <w:rsid w:val="007B4769"/>
    <w:rsid w:val="007B477E"/>
    <w:rsid w:val="007B48AD"/>
    <w:rsid w:val="007B4F09"/>
    <w:rsid w:val="007B4F52"/>
    <w:rsid w:val="007B527E"/>
    <w:rsid w:val="007B52E6"/>
    <w:rsid w:val="007B5857"/>
    <w:rsid w:val="007B5AED"/>
    <w:rsid w:val="007B5D2D"/>
    <w:rsid w:val="007B5D76"/>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0FCE"/>
    <w:rsid w:val="007C1470"/>
    <w:rsid w:val="007C207E"/>
    <w:rsid w:val="007C2283"/>
    <w:rsid w:val="007C22FC"/>
    <w:rsid w:val="007C237A"/>
    <w:rsid w:val="007C2509"/>
    <w:rsid w:val="007C2703"/>
    <w:rsid w:val="007C275C"/>
    <w:rsid w:val="007C32A8"/>
    <w:rsid w:val="007C34EF"/>
    <w:rsid w:val="007C3597"/>
    <w:rsid w:val="007C3775"/>
    <w:rsid w:val="007C3A51"/>
    <w:rsid w:val="007C3CD6"/>
    <w:rsid w:val="007C42B3"/>
    <w:rsid w:val="007C4498"/>
    <w:rsid w:val="007C4539"/>
    <w:rsid w:val="007C4A26"/>
    <w:rsid w:val="007C4A86"/>
    <w:rsid w:val="007C50B2"/>
    <w:rsid w:val="007C52DB"/>
    <w:rsid w:val="007C577F"/>
    <w:rsid w:val="007C5B61"/>
    <w:rsid w:val="007C5C6D"/>
    <w:rsid w:val="007C5DAE"/>
    <w:rsid w:val="007C5ED3"/>
    <w:rsid w:val="007C621D"/>
    <w:rsid w:val="007C679E"/>
    <w:rsid w:val="007C6894"/>
    <w:rsid w:val="007C6B34"/>
    <w:rsid w:val="007C72CC"/>
    <w:rsid w:val="007C734E"/>
    <w:rsid w:val="007C7676"/>
    <w:rsid w:val="007C7971"/>
    <w:rsid w:val="007C79C1"/>
    <w:rsid w:val="007C7EC5"/>
    <w:rsid w:val="007C7F69"/>
    <w:rsid w:val="007C7FFC"/>
    <w:rsid w:val="007D038E"/>
    <w:rsid w:val="007D03A8"/>
    <w:rsid w:val="007D0416"/>
    <w:rsid w:val="007D0C12"/>
    <w:rsid w:val="007D13BD"/>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10F"/>
    <w:rsid w:val="007D432C"/>
    <w:rsid w:val="007D45DF"/>
    <w:rsid w:val="007D4B32"/>
    <w:rsid w:val="007D4D90"/>
    <w:rsid w:val="007D52F2"/>
    <w:rsid w:val="007D53BE"/>
    <w:rsid w:val="007D547D"/>
    <w:rsid w:val="007D58E3"/>
    <w:rsid w:val="007D5A4C"/>
    <w:rsid w:val="007D5CE5"/>
    <w:rsid w:val="007D5D92"/>
    <w:rsid w:val="007D5F68"/>
    <w:rsid w:val="007D65D1"/>
    <w:rsid w:val="007D66F3"/>
    <w:rsid w:val="007D6763"/>
    <w:rsid w:val="007D6D62"/>
    <w:rsid w:val="007D6F88"/>
    <w:rsid w:val="007D7023"/>
    <w:rsid w:val="007D7160"/>
    <w:rsid w:val="007D7495"/>
    <w:rsid w:val="007D7EBF"/>
    <w:rsid w:val="007E012E"/>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DB8"/>
    <w:rsid w:val="007E2FF4"/>
    <w:rsid w:val="007E307B"/>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6ED"/>
    <w:rsid w:val="007E7835"/>
    <w:rsid w:val="007E7C64"/>
    <w:rsid w:val="007E7EEA"/>
    <w:rsid w:val="007F00B9"/>
    <w:rsid w:val="007F0115"/>
    <w:rsid w:val="007F01A8"/>
    <w:rsid w:val="007F03A0"/>
    <w:rsid w:val="007F0665"/>
    <w:rsid w:val="007F0967"/>
    <w:rsid w:val="007F0B1E"/>
    <w:rsid w:val="007F0F1E"/>
    <w:rsid w:val="007F155A"/>
    <w:rsid w:val="007F168A"/>
    <w:rsid w:val="007F17B0"/>
    <w:rsid w:val="007F17F9"/>
    <w:rsid w:val="007F1F3E"/>
    <w:rsid w:val="007F20B1"/>
    <w:rsid w:val="007F20D0"/>
    <w:rsid w:val="007F2255"/>
    <w:rsid w:val="007F26CB"/>
    <w:rsid w:val="007F2943"/>
    <w:rsid w:val="007F2D1E"/>
    <w:rsid w:val="007F3612"/>
    <w:rsid w:val="007F3837"/>
    <w:rsid w:val="007F3957"/>
    <w:rsid w:val="007F3BDF"/>
    <w:rsid w:val="007F3CEF"/>
    <w:rsid w:val="007F3E4B"/>
    <w:rsid w:val="007F3FC2"/>
    <w:rsid w:val="007F48A2"/>
    <w:rsid w:val="007F4C1A"/>
    <w:rsid w:val="007F54D9"/>
    <w:rsid w:val="007F58E5"/>
    <w:rsid w:val="007F5A85"/>
    <w:rsid w:val="007F5D85"/>
    <w:rsid w:val="007F5DA5"/>
    <w:rsid w:val="007F5ED3"/>
    <w:rsid w:val="007F5F06"/>
    <w:rsid w:val="007F61A0"/>
    <w:rsid w:val="007F62B2"/>
    <w:rsid w:val="007F65E4"/>
    <w:rsid w:val="007F68AD"/>
    <w:rsid w:val="007F6971"/>
    <w:rsid w:val="007F71CD"/>
    <w:rsid w:val="007F7287"/>
    <w:rsid w:val="007F73BD"/>
    <w:rsid w:val="007F7418"/>
    <w:rsid w:val="007F7467"/>
    <w:rsid w:val="007F75F0"/>
    <w:rsid w:val="007F797B"/>
    <w:rsid w:val="007F798C"/>
    <w:rsid w:val="007F7F3E"/>
    <w:rsid w:val="007F7FAF"/>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94F"/>
    <w:rsid w:val="00807DB1"/>
    <w:rsid w:val="00807E78"/>
    <w:rsid w:val="008101F6"/>
    <w:rsid w:val="00810996"/>
    <w:rsid w:val="00810A9C"/>
    <w:rsid w:val="00810AF4"/>
    <w:rsid w:val="00810D7C"/>
    <w:rsid w:val="008116BE"/>
    <w:rsid w:val="008116C8"/>
    <w:rsid w:val="0081184C"/>
    <w:rsid w:val="008118F7"/>
    <w:rsid w:val="00811900"/>
    <w:rsid w:val="00811B1C"/>
    <w:rsid w:val="00811EBF"/>
    <w:rsid w:val="00811FCC"/>
    <w:rsid w:val="00812063"/>
    <w:rsid w:val="00812B80"/>
    <w:rsid w:val="00812CAD"/>
    <w:rsid w:val="0081307D"/>
    <w:rsid w:val="008131AD"/>
    <w:rsid w:val="00813270"/>
    <w:rsid w:val="008134D6"/>
    <w:rsid w:val="008137E0"/>
    <w:rsid w:val="00813E5E"/>
    <w:rsid w:val="00813ED0"/>
    <w:rsid w:val="00814143"/>
    <w:rsid w:val="00814456"/>
    <w:rsid w:val="0081459A"/>
    <w:rsid w:val="00814979"/>
    <w:rsid w:val="00814F4C"/>
    <w:rsid w:val="0081500C"/>
    <w:rsid w:val="00815102"/>
    <w:rsid w:val="00815117"/>
    <w:rsid w:val="00815AB0"/>
    <w:rsid w:val="008160A4"/>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1907"/>
    <w:rsid w:val="00821A42"/>
    <w:rsid w:val="008220F7"/>
    <w:rsid w:val="00822317"/>
    <w:rsid w:val="008229F9"/>
    <w:rsid w:val="00822FE5"/>
    <w:rsid w:val="0082304B"/>
    <w:rsid w:val="00823268"/>
    <w:rsid w:val="00823489"/>
    <w:rsid w:val="00823652"/>
    <w:rsid w:val="0082365D"/>
    <w:rsid w:val="00823835"/>
    <w:rsid w:val="008238DB"/>
    <w:rsid w:val="00823A61"/>
    <w:rsid w:val="00823C3D"/>
    <w:rsid w:val="00823EFF"/>
    <w:rsid w:val="0082414F"/>
    <w:rsid w:val="00824270"/>
    <w:rsid w:val="00824309"/>
    <w:rsid w:val="00824B1A"/>
    <w:rsid w:val="00824E10"/>
    <w:rsid w:val="008256E8"/>
    <w:rsid w:val="008257A5"/>
    <w:rsid w:val="00825CA5"/>
    <w:rsid w:val="00825CC5"/>
    <w:rsid w:val="00825FC8"/>
    <w:rsid w:val="00826508"/>
    <w:rsid w:val="008268B9"/>
    <w:rsid w:val="008274C9"/>
    <w:rsid w:val="00827572"/>
    <w:rsid w:val="00827716"/>
    <w:rsid w:val="00827CE8"/>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CEC"/>
    <w:rsid w:val="00833FBD"/>
    <w:rsid w:val="00834455"/>
    <w:rsid w:val="00834D11"/>
    <w:rsid w:val="00834F55"/>
    <w:rsid w:val="008358CD"/>
    <w:rsid w:val="008358DD"/>
    <w:rsid w:val="00835A96"/>
    <w:rsid w:val="00836116"/>
    <w:rsid w:val="00836254"/>
    <w:rsid w:val="008368C5"/>
    <w:rsid w:val="00836B63"/>
    <w:rsid w:val="0083731F"/>
    <w:rsid w:val="00837348"/>
    <w:rsid w:val="00837562"/>
    <w:rsid w:val="008376B0"/>
    <w:rsid w:val="008379B4"/>
    <w:rsid w:val="00837AED"/>
    <w:rsid w:val="00837B7A"/>
    <w:rsid w:val="0084098F"/>
    <w:rsid w:val="00840C99"/>
    <w:rsid w:val="00840E43"/>
    <w:rsid w:val="00840E63"/>
    <w:rsid w:val="0084102E"/>
    <w:rsid w:val="008417EB"/>
    <w:rsid w:val="0084191B"/>
    <w:rsid w:val="008419A5"/>
    <w:rsid w:val="00841BFE"/>
    <w:rsid w:val="00841F09"/>
    <w:rsid w:val="00841FE0"/>
    <w:rsid w:val="008421DC"/>
    <w:rsid w:val="0084223A"/>
    <w:rsid w:val="00842320"/>
    <w:rsid w:val="008425C8"/>
    <w:rsid w:val="00842B07"/>
    <w:rsid w:val="00842C4E"/>
    <w:rsid w:val="00843385"/>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C55"/>
    <w:rsid w:val="00846601"/>
    <w:rsid w:val="008466DD"/>
    <w:rsid w:val="0084696B"/>
    <w:rsid w:val="00846A92"/>
    <w:rsid w:val="00846B5D"/>
    <w:rsid w:val="00846F8A"/>
    <w:rsid w:val="008473AD"/>
    <w:rsid w:val="008473F7"/>
    <w:rsid w:val="00847566"/>
    <w:rsid w:val="0084757A"/>
    <w:rsid w:val="00847606"/>
    <w:rsid w:val="00847E6D"/>
    <w:rsid w:val="008502DA"/>
    <w:rsid w:val="00850AA9"/>
    <w:rsid w:val="00850B92"/>
    <w:rsid w:val="00850E6B"/>
    <w:rsid w:val="00850EE0"/>
    <w:rsid w:val="008511C7"/>
    <w:rsid w:val="00851222"/>
    <w:rsid w:val="008513E2"/>
    <w:rsid w:val="008519BF"/>
    <w:rsid w:val="008521FD"/>
    <w:rsid w:val="00852456"/>
    <w:rsid w:val="008527DB"/>
    <w:rsid w:val="00852B5A"/>
    <w:rsid w:val="00852CEF"/>
    <w:rsid w:val="00852DDC"/>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4E0"/>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7CC"/>
    <w:rsid w:val="00862805"/>
    <w:rsid w:val="00862C51"/>
    <w:rsid w:val="0086328C"/>
    <w:rsid w:val="00863670"/>
    <w:rsid w:val="0086378A"/>
    <w:rsid w:val="00863939"/>
    <w:rsid w:val="00863F6D"/>
    <w:rsid w:val="00864359"/>
    <w:rsid w:val="008644FB"/>
    <w:rsid w:val="0086487C"/>
    <w:rsid w:val="00864F49"/>
    <w:rsid w:val="0086545A"/>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41F8"/>
    <w:rsid w:val="0087446E"/>
    <w:rsid w:val="00874D6E"/>
    <w:rsid w:val="00874E47"/>
    <w:rsid w:val="00874FF1"/>
    <w:rsid w:val="0087511E"/>
    <w:rsid w:val="0087524A"/>
    <w:rsid w:val="00875749"/>
    <w:rsid w:val="008759A5"/>
    <w:rsid w:val="00875AD1"/>
    <w:rsid w:val="00875B64"/>
    <w:rsid w:val="00875BA6"/>
    <w:rsid w:val="00875E19"/>
    <w:rsid w:val="008767D7"/>
    <w:rsid w:val="008768A9"/>
    <w:rsid w:val="00876A2F"/>
    <w:rsid w:val="00876B1E"/>
    <w:rsid w:val="00876F05"/>
    <w:rsid w:val="00877076"/>
    <w:rsid w:val="0087752E"/>
    <w:rsid w:val="0087761C"/>
    <w:rsid w:val="00877A07"/>
    <w:rsid w:val="00880328"/>
    <w:rsid w:val="00880344"/>
    <w:rsid w:val="00880B00"/>
    <w:rsid w:val="00881436"/>
    <w:rsid w:val="0088154E"/>
    <w:rsid w:val="008815B9"/>
    <w:rsid w:val="008815DB"/>
    <w:rsid w:val="008815DC"/>
    <w:rsid w:val="0088161B"/>
    <w:rsid w:val="00881776"/>
    <w:rsid w:val="008817BD"/>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2AF"/>
    <w:rsid w:val="0088552D"/>
    <w:rsid w:val="00885D57"/>
    <w:rsid w:val="008867D9"/>
    <w:rsid w:val="00886CBB"/>
    <w:rsid w:val="00886EAE"/>
    <w:rsid w:val="00887061"/>
    <w:rsid w:val="008877DA"/>
    <w:rsid w:val="008879A4"/>
    <w:rsid w:val="008879B7"/>
    <w:rsid w:val="00887CFE"/>
    <w:rsid w:val="00887E39"/>
    <w:rsid w:val="00890303"/>
    <w:rsid w:val="008903FE"/>
    <w:rsid w:val="00890432"/>
    <w:rsid w:val="00890E17"/>
    <w:rsid w:val="00890EB0"/>
    <w:rsid w:val="00891177"/>
    <w:rsid w:val="0089140C"/>
    <w:rsid w:val="00891487"/>
    <w:rsid w:val="00891574"/>
    <w:rsid w:val="00891654"/>
    <w:rsid w:val="00891930"/>
    <w:rsid w:val="008919A1"/>
    <w:rsid w:val="00891B3D"/>
    <w:rsid w:val="00891C25"/>
    <w:rsid w:val="00891EEA"/>
    <w:rsid w:val="0089212E"/>
    <w:rsid w:val="0089245C"/>
    <w:rsid w:val="00892535"/>
    <w:rsid w:val="0089299D"/>
    <w:rsid w:val="00892D43"/>
    <w:rsid w:val="008930EF"/>
    <w:rsid w:val="00893372"/>
    <w:rsid w:val="00893A38"/>
    <w:rsid w:val="00893ADB"/>
    <w:rsid w:val="00893D7A"/>
    <w:rsid w:val="00893EB4"/>
    <w:rsid w:val="008941CC"/>
    <w:rsid w:val="008942AE"/>
    <w:rsid w:val="0089463A"/>
    <w:rsid w:val="00894B2E"/>
    <w:rsid w:val="00894D65"/>
    <w:rsid w:val="00895419"/>
    <w:rsid w:val="008954FF"/>
    <w:rsid w:val="00895663"/>
    <w:rsid w:val="00895CC2"/>
    <w:rsid w:val="00895D21"/>
    <w:rsid w:val="00895ED9"/>
    <w:rsid w:val="0089636E"/>
    <w:rsid w:val="008964D2"/>
    <w:rsid w:val="00897109"/>
    <w:rsid w:val="00897952"/>
    <w:rsid w:val="00897ED8"/>
    <w:rsid w:val="00897FA5"/>
    <w:rsid w:val="008A015B"/>
    <w:rsid w:val="008A02E3"/>
    <w:rsid w:val="008A02E9"/>
    <w:rsid w:val="008A06A0"/>
    <w:rsid w:val="008A0763"/>
    <w:rsid w:val="008A1335"/>
    <w:rsid w:val="008A19D9"/>
    <w:rsid w:val="008A1C49"/>
    <w:rsid w:val="008A2182"/>
    <w:rsid w:val="008A25AD"/>
    <w:rsid w:val="008A29B9"/>
    <w:rsid w:val="008A2E75"/>
    <w:rsid w:val="008A3393"/>
    <w:rsid w:val="008A3729"/>
    <w:rsid w:val="008A3F16"/>
    <w:rsid w:val="008A3FD7"/>
    <w:rsid w:val="008A4364"/>
    <w:rsid w:val="008A472D"/>
    <w:rsid w:val="008A51FB"/>
    <w:rsid w:val="008A523C"/>
    <w:rsid w:val="008A5245"/>
    <w:rsid w:val="008A5590"/>
    <w:rsid w:val="008A57F0"/>
    <w:rsid w:val="008A59AD"/>
    <w:rsid w:val="008A5C0A"/>
    <w:rsid w:val="008A60B9"/>
    <w:rsid w:val="008A6572"/>
    <w:rsid w:val="008A6623"/>
    <w:rsid w:val="008A6ACD"/>
    <w:rsid w:val="008A738E"/>
    <w:rsid w:val="008A77A2"/>
    <w:rsid w:val="008A7B93"/>
    <w:rsid w:val="008B0325"/>
    <w:rsid w:val="008B0817"/>
    <w:rsid w:val="008B0C46"/>
    <w:rsid w:val="008B0C8B"/>
    <w:rsid w:val="008B0E36"/>
    <w:rsid w:val="008B124F"/>
    <w:rsid w:val="008B1C5A"/>
    <w:rsid w:val="008B1D09"/>
    <w:rsid w:val="008B2084"/>
    <w:rsid w:val="008B21EA"/>
    <w:rsid w:val="008B2E8D"/>
    <w:rsid w:val="008B3142"/>
    <w:rsid w:val="008B3145"/>
    <w:rsid w:val="008B3201"/>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008"/>
    <w:rsid w:val="008C0130"/>
    <w:rsid w:val="008C02C6"/>
    <w:rsid w:val="008C02D8"/>
    <w:rsid w:val="008C0CD3"/>
    <w:rsid w:val="008C0D41"/>
    <w:rsid w:val="008C0E6F"/>
    <w:rsid w:val="008C1565"/>
    <w:rsid w:val="008C15C8"/>
    <w:rsid w:val="008C1FF4"/>
    <w:rsid w:val="008C20AE"/>
    <w:rsid w:val="008C213F"/>
    <w:rsid w:val="008C26B3"/>
    <w:rsid w:val="008C288F"/>
    <w:rsid w:val="008C2D12"/>
    <w:rsid w:val="008C2E4F"/>
    <w:rsid w:val="008C2E83"/>
    <w:rsid w:val="008C2FFC"/>
    <w:rsid w:val="008C3ADA"/>
    <w:rsid w:val="008C427F"/>
    <w:rsid w:val="008C4609"/>
    <w:rsid w:val="008C46E3"/>
    <w:rsid w:val="008C4B4D"/>
    <w:rsid w:val="008C5323"/>
    <w:rsid w:val="008C5361"/>
    <w:rsid w:val="008C53FF"/>
    <w:rsid w:val="008C5A7E"/>
    <w:rsid w:val="008C6582"/>
    <w:rsid w:val="008C6913"/>
    <w:rsid w:val="008C6A18"/>
    <w:rsid w:val="008C6A90"/>
    <w:rsid w:val="008C6C69"/>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54A"/>
    <w:rsid w:val="008E1B75"/>
    <w:rsid w:val="008E1BA0"/>
    <w:rsid w:val="008E1E8D"/>
    <w:rsid w:val="008E1F00"/>
    <w:rsid w:val="008E2162"/>
    <w:rsid w:val="008E23B6"/>
    <w:rsid w:val="008E2749"/>
    <w:rsid w:val="008E282C"/>
    <w:rsid w:val="008E2BD0"/>
    <w:rsid w:val="008E2E24"/>
    <w:rsid w:val="008E30FF"/>
    <w:rsid w:val="008E3444"/>
    <w:rsid w:val="008E359F"/>
    <w:rsid w:val="008E35BB"/>
    <w:rsid w:val="008E38E8"/>
    <w:rsid w:val="008E38EE"/>
    <w:rsid w:val="008E398A"/>
    <w:rsid w:val="008E39C9"/>
    <w:rsid w:val="008E3FEE"/>
    <w:rsid w:val="008E413B"/>
    <w:rsid w:val="008E438F"/>
    <w:rsid w:val="008E475F"/>
    <w:rsid w:val="008E497D"/>
    <w:rsid w:val="008E4C2C"/>
    <w:rsid w:val="008E4EC9"/>
    <w:rsid w:val="008E545C"/>
    <w:rsid w:val="008E57EC"/>
    <w:rsid w:val="008E5CE7"/>
    <w:rsid w:val="008E660E"/>
    <w:rsid w:val="008E6842"/>
    <w:rsid w:val="008E6DA5"/>
    <w:rsid w:val="008E6EBD"/>
    <w:rsid w:val="008E7254"/>
    <w:rsid w:val="008E7358"/>
    <w:rsid w:val="008E7575"/>
    <w:rsid w:val="008E79B7"/>
    <w:rsid w:val="008E7AD1"/>
    <w:rsid w:val="008E7ECF"/>
    <w:rsid w:val="008F03A9"/>
    <w:rsid w:val="008F068D"/>
    <w:rsid w:val="008F0917"/>
    <w:rsid w:val="008F0993"/>
    <w:rsid w:val="008F0AAE"/>
    <w:rsid w:val="008F0C47"/>
    <w:rsid w:val="008F0F25"/>
    <w:rsid w:val="008F0F5B"/>
    <w:rsid w:val="008F13F2"/>
    <w:rsid w:val="008F15DE"/>
    <w:rsid w:val="008F1793"/>
    <w:rsid w:val="008F18A8"/>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672"/>
    <w:rsid w:val="0090195C"/>
    <w:rsid w:val="009019BB"/>
    <w:rsid w:val="00901AE5"/>
    <w:rsid w:val="00902295"/>
    <w:rsid w:val="009024C3"/>
    <w:rsid w:val="00902809"/>
    <w:rsid w:val="00902889"/>
    <w:rsid w:val="00902B01"/>
    <w:rsid w:val="00902D5B"/>
    <w:rsid w:val="00902F7A"/>
    <w:rsid w:val="00902FEC"/>
    <w:rsid w:val="00903146"/>
    <w:rsid w:val="009032C0"/>
    <w:rsid w:val="009034C0"/>
    <w:rsid w:val="00903652"/>
    <w:rsid w:val="009036B4"/>
    <w:rsid w:val="00903B4B"/>
    <w:rsid w:val="00903DF2"/>
    <w:rsid w:val="00904638"/>
    <w:rsid w:val="009048E5"/>
    <w:rsid w:val="00904A49"/>
    <w:rsid w:val="00904F9C"/>
    <w:rsid w:val="00905354"/>
    <w:rsid w:val="00905357"/>
    <w:rsid w:val="0090588A"/>
    <w:rsid w:val="0090592C"/>
    <w:rsid w:val="009059A6"/>
    <w:rsid w:val="00905BFB"/>
    <w:rsid w:val="00905EF4"/>
    <w:rsid w:val="009060DE"/>
    <w:rsid w:val="00906529"/>
    <w:rsid w:val="009065C0"/>
    <w:rsid w:val="00906889"/>
    <w:rsid w:val="0090694A"/>
    <w:rsid w:val="00906B3F"/>
    <w:rsid w:val="00906D27"/>
    <w:rsid w:val="00906DAD"/>
    <w:rsid w:val="00907187"/>
    <w:rsid w:val="00907372"/>
    <w:rsid w:val="00907A62"/>
    <w:rsid w:val="00907AA0"/>
    <w:rsid w:val="00907BA9"/>
    <w:rsid w:val="00907BE9"/>
    <w:rsid w:val="00907CC0"/>
    <w:rsid w:val="00907E56"/>
    <w:rsid w:val="00907EF6"/>
    <w:rsid w:val="00907F52"/>
    <w:rsid w:val="00910AD5"/>
    <w:rsid w:val="00910B16"/>
    <w:rsid w:val="00910FB1"/>
    <w:rsid w:val="0091111C"/>
    <w:rsid w:val="00911211"/>
    <w:rsid w:val="009116F0"/>
    <w:rsid w:val="009118BC"/>
    <w:rsid w:val="00911F1D"/>
    <w:rsid w:val="00912058"/>
    <w:rsid w:val="009122DF"/>
    <w:rsid w:val="00912430"/>
    <w:rsid w:val="0091267D"/>
    <w:rsid w:val="00912824"/>
    <w:rsid w:val="009128EB"/>
    <w:rsid w:val="0091328B"/>
    <w:rsid w:val="00913943"/>
    <w:rsid w:val="00913C60"/>
    <w:rsid w:val="00914A2A"/>
    <w:rsid w:val="00914D0C"/>
    <w:rsid w:val="00914D58"/>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17F3C"/>
    <w:rsid w:val="00920161"/>
    <w:rsid w:val="00920451"/>
    <w:rsid w:val="0092069B"/>
    <w:rsid w:val="009206B4"/>
    <w:rsid w:val="00920792"/>
    <w:rsid w:val="0092090B"/>
    <w:rsid w:val="00920BF8"/>
    <w:rsid w:val="00920D17"/>
    <w:rsid w:val="009210CC"/>
    <w:rsid w:val="0092135D"/>
    <w:rsid w:val="009217FD"/>
    <w:rsid w:val="00921A22"/>
    <w:rsid w:val="00921AC0"/>
    <w:rsid w:val="00921E34"/>
    <w:rsid w:val="0092220D"/>
    <w:rsid w:val="0092295D"/>
    <w:rsid w:val="00922CC4"/>
    <w:rsid w:val="00923061"/>
    <w:rsid w:val="009230F2"/>
    <w:rsid w:val="009231D7"/>
    <w:rsid w:val="0092340E"/>
    <w:rsid w:val="0092362D"/>
    <w:rsid w:val="00923A27"/>
    <w:rsid w:val="00923D0A"/>
    <w:rsid w:val="00923EBB"/>
    <w:rsid w:val="009240A9"/>
    <w:rsid w:val="00924278"/>
    <w:rsid w:val="00924613"/>
    <w:rsid w:val="00924740"/>
    <w:rsid w:val="009247B4"/>
    <w:rsid w:val="00924B05"/>
    <w:rsid w:val="00924D6E"/>
    <w:rsid w:val="00925220"/>
    <w:rsid w:val="00925800"/>
    <w:rsid w:val="00925894"/>
    <w:rsid w:val="00925A57"/>
    <w:rsid w:val="00925E15"/>
    <w:rsid w:val="00925F71"/>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DF5"/>
    <w:rsid w:val="00932E67"/>
    <w:rsid w:val="00932FB2"/>
    <w:rsid w:val="00933203"/>
    <w:rsid w:val="00933650"/>
    <w:rsid w:val="00933D73"/>
    <w:rsid w:val="00933EAA"/>
    <w:rsid w:val="00933FD7"/>
    <w:rsid w:val="009340A4"/>
    <w:rsid w:val="009344DC"/>
    <w:rsid w:val="00934704"/>
    <w:rsid w:val="00934720"/>
    <w:rsid w:val="00934845"/>
    <w:rsid w:val="00934940"/>
    <w:rsid w:val="0093494E"/>
    <w:rsid w:val="009349FB"/>
    <w:rsid w:val="00934B51"/>
    <w:rsid w:val="00934DA5"/>
    <w:rsid w:val="00934FF4"/>
    <w:rsid w:val="009352BF"/>
    <w:rsid w:val="00935307"/>
    <w:rsid w:val="00935923"/>
    <w:rsid w:val="00935F35"/>
    <w:rsid w:val="009360D1"/>
    <w:rsid w:val="00936827"/>
    <w:rsid w:val="00936A7C"/>
    <w:rsid w:val="00937017"/>
    <w:rsid w:val="00937030"/>
    <w:rsid w:val="009377E7"/>
    <w:rsid w:val="009379C4"/>
    <w:rsid w:val="00937B11"/>
    <w:rsid w:val="00937E11"/>
    <w:rsid w:val="0094003A"/>
    <w:rsid w:val="009408C8"/>
    <w:rsid w:val="00940A0A"/>
    <w:rsid w:val="00940EDA"/>
    <w:rsid w:val="00941391"/>
    <w:rsid w:val="00941608"/>
    <w:rsid w:val="00941660"/>
    <w:rsid w:val="00941696"/>
    <w:rsid w:val="00941724"/>
    <w:rsid w:val="0094193F"/>
    <w:rsid w:val="00941E5A"/>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9A8"/>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505DB"/>
    <w:rsid w:val="0095087C"/>
    <w:rsid w:val="00950C09"/>
    <w:rsid w:val="00950CCB"/>
    <w:rsid w:val="00950FC8"/>
    <w:rsid w:val="00951076"/>
    <w:rsid w:val="009516A2"/>
    <w:rsid w:val="00951B3E"/>
    <w:rsid w:val="00951BD5"/>
    <w:rsid w:val="00952359"/>
    <w:rsid w:val="00952C0C"/>
    <w:rsid w:val="00952D7D"/>
    <w:rsid w:val="009532C3"/>
    <w:rsid w:val="009535B5"/>
    <w:rsid w:val="009535C4"/>
    <w:rsid w:val="009536AB"/>
    <w:rsid w:val="00953878"/>
    <w:rsid w:val="00953A14"/>
    <w:rsid w:val="00953AFF"/>
    <w:rsid w:val="00953B37"/>
    <w:rsid w:val="00954052"/>
    <w:rsid w:val="0095485F"/>
    <w:rsid w:val="00954917"/>
    <w:rsid w:val="00954C35"/>
    <w:rsid w:val="00954F41"/>
    <w:rsid w:val="00954F7F"/>
    <w:rsid w:val="00955289"/>
    <w:rsid w:val="009552C6"/>
    <w:rsid w:val="00955414"/>
    <w:rsid w:val="00955420"/>
    <w:rsid w:val="009554B8"/>
    <w:rsid w:val="00955A71"/>
    <w:rsid w:val="00955F12"/>
    <w:rsid w:val="00956116"/>
    <w:rsid w:val="0095639A"/>
    <w:rsid w:val="00956402"/>
    <w:rsid w:val="009565C6"/>
    <w:rsid w:val="0095689F"/>
    <w:rsid w:val="00956B2C"/>
    <w:rsid w:val="00956B8A"/>
    <w:rsid w:val="00956F84"/>
    <w:rsid w:val="00956FEA"/>
    <w:rsid w:val="009572C5"/>
    <w:rsid w:val="00957561"/>
    <w:rsid w:val="0095764C"/>
    <w:rsid w:val="00957742"/>
    <w:rsid w:val="0095775F"/>
    <w:rsid w:val="00957932"/>
    <w:rsid w:val="0095797A"/>
    <w:rsid w:val="00957C33"/>
    <w:rsid w:val="00957E11"/>
    <w:rsid w:val="00957FFC"/>
    <w:rsid w:val="00960433"/>
    <w:rsid w:val="00960A74"/>
    <w:rsid w:val="00960AD0"/>
    <w:rsid w:val="00960C9E"/>
    <w:rsid w:val="00960F2F"/>
    <w:rsid w:val="009612C2"/>
    <w:rsid w:val="009616B7"/>
    <w:rsid w:val="00961B41"/>
    <w:rsid w:val="00962268"/>
    <w:rsid w:val="00962470"/>
    <w:rsid w:val="00962509"/>
    <w:rsid w:val="00962530"/>
    <w:rsid w:val="0096259E"/>
    <w:rsid w:val="009627C0"/>
    <w:rsid w:val="00962D33"/>
    <w:rsid w:val="00962E1E"/>
    <w:rsid w:val="00963470"/>
    <w:rsid w:val="009635BE"/>
    <w:rsid w:val="00963714"/>
    <w:rsid w:val="00963982"/>
    <w:rsid w:val="00963CE5"/>
    <w:rsid w:val="00963F66"/>
    <w:rsid w:val="0096440D"/>
    <w:rsid w:val="0096460B"/>
    <w:rsid w:val="00964767"/>
    <w:rsid w:val="00964A7E"/>
    <w:rsid w:val="00964C05"/>
    <w:rsid w:val="00964DA0"/>
    <w:rsid w:val="00964DFA"/>
    <w:rsid w:val="009660CC"/>
    <w:rsid w:val="00966117"/>
    <w:rsid w:val="0096619B"/>
    <w:rsid w:val="0096690E"/>
    <w:rsid w:val="00966A7E"/>
    <w:rsid w:val="00966DDA"/>
    <w:rsid w:val="00967539"/>
    <w:rsid w:val="009678DA"/>
    <w:rsid w:val="00967C52"/>
    <w:rsid w:val="00970907"/>
    <w:rsid w:val="00970FEC"/>
    <w:rsid w:val="0097101A"/>
    <w:rsid w:val="009714B9"/>
    <w:rsid w:val="00971751"/>
    <w:rsid w:val="00971E59"/>
    <w:rsid w:val="00971F1E"/>
    <w:rsid w:val="009720E4"/>
    <w:rsid w:val="009724A5"/>
    <w:rsid w:val="0097256F"/>
    <w:rsid w:val="00972795"/>
    <w:rsid w:val="009727E8"/>
    <w:rsid w:val="00972E81"/>
    <w:rsid w:val="00972E82"/>
    <w:rsid w:val="00972F0E"/>
    <w:rsid w:val="00973138"/>
    <w:rsid w:val="009731AD"/>
    <w:rsid w:val="0097375C"/>
    <w:rsid w:val="0097389A"/>
    <w:rsid w:val="00973BD3"/>
    <w:rsid w:val="009741C3"/>
    <w:rsid w:val="009744CC"/>
    <w:rsid w:val="009745B1"/>
    <w:rsid w:val="009745B4"/>
    <w:rsid w:val="00974BA7"/>
    <w:rsid w:val="00974C33"/>
    <w:rsid w:val="009751BC"/>
    <w:rsid w:val="009756A5"/>
    <w:rsid w:val="00975DFE"/>
    <w:rsid w:val="00975FD3"/>
    <w:rsid w:val="0097605B"/>
    <w:rsid w:val="009766BB"/>
    <w:rsid w:val="009766DB"/>
    <w:rsid w:val="00976757"/>
    <w:rsid w:val="00976A1A"/>
    <w:rsid w:val="00976B19"/>
    <w:rsid w:val="00976ED7"/>
    <w:rsid w:val="009773F4"/>
    <w:rsid w:val="00977CE5"/>
    <w:rsid w:val="009804DE"/>
    <w:rsid w:val="00980B6C"/>
    <w:rsid w:val="0098109F"/>
    <w:rsid w:val="009815A0"/>
    <w:rsid w:val="00981698"/>
    <w:rsid w:val="00981AA0"/>
    <w:rsid w:val="00981C03"/>
    <w:rsid w:val="00981C66"/>
    <w:rsid w:val="00981FCA"/>
    <w:rsid w:val="009820EF"/>
    <w:rsid w:val="00982158"/>
    <w:rsid w:val="0098226E"/>
    <w:rsid w:val="00982980"/>
    <w:rsid w:val="0098333D"/>
    <w:rsid w:val="0098347A"/>
    <w:rsid w:val="0098357D"/>
    <w:rsid w:val="0098364C"/>
    <w:rsid w:val="00983670"/>
    <w:rsid w:val="00983AF8"/>
    <w:rsid w:val="00984142"/>
    <w:rsid w:val="00984759"/>
    <w:rsid w:val="00984A13"/>
    <w:rsid w:val="00984A87"/>
    <w:rsid w:val="00984B3F"/>
    <w:rsid w:val="00984FA9"/>
    <w:rsid w:val="0098557A"/>
    <w:rsid w:val="0098565C"/>
    <w:rsid w:val="00985DAB"/>
    <w:rsid w:val="009861A1"/>
    <w:rsid w:val="00986219"/>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0F24"/>
    <w:rsid w:val="00991073"/>
    <w:rsid w:val="00991233"/>
    <w:rsid w:val="00992057"/>
    <w:rsid w:val="00992326"/>
    <w:rsid w:val="009926AE"/>
    <w:rsid w:val="00992839"/>
    <w:rsid w:val="009933F1"/>
    <w:rsid w:val="009935D2"/>
    <w:rsid w:val="009939A0"/>
    <w:rsid w:val="009939D6"/>
    <w:rsid w:val="009939E6"/>
    <w:rsid w:val="00993ABF"/>
    <w:rsid w:val="009943F6"/>
    <w:rsid w:val="009943FA"/>
    <w:rsid w:val="00994455"/>
    <w:rsid w:val="0099458B"/>
    <w:rsid w:val="0099467A"/>
    <w:rsid w:val="009949DC"/>
    <w:rsid w:val="00994C70"/>
    <w:rsid w:val="009950B5"/>
    <w:rsid w:val="0099515A"/>
    <w:rsid w:val="009952B5"/>
    <w:rsid w:val="00995656"/>
    <w:rsid w:val="0099589D"/>
    <w:rsid w:val="00995A2F"/>
    <w:rsid w:val="00995A57"/>
    <w:rsid w:val="009963EC"/>
    <w:rsid w:val="00996CBE"/>
    <w:rsid w:val="00996FED"/>
    <w:rsid w:val="009970A2"/>
    <w:rsid w:val="009A005B"/>
    <w:rsid w:val="009A008A"/>
    <w:rsid w:val="009A0411"/>
    <w:rsid w:val="009A0462"/>
    <w:rsid w:val="009A0521"/>
    <w:rsid w:val="009A1265"/>
    <w:rsid w:val="009A1786"/>
    <w:rsid w:val="009A1A42"/>
    <w:rsid w:val="009A227E"/>
    <w:rsid w:val="009A2735"/>
    <w:rsid w:val="009A27A2"/>
    <w:rsid w:val="009A2938"/>
    <w:rsid w:val="009A30E1"/>
    <w:rsid w:val="009A3162"/>
    <w:rsid w:val="009A38D8"/>
    <w:rsid w:val="009A3A04"/>
    <w:rsid w:val="009A3A1B"/>
    <w:rsid w:val="009A3D24"/>
    <w:rsid w:val="009A42C1"/>
    <w:rsid w:val="009A469B"/>
    <w:rsid w:val="009A46D1"/>
    <w:rsid w:val="009A4967"/>
    <w:rsid w:val="009A4A0D"/>
    <w:rsid w:val="009A4A8B"/>
    <w:rsid w:val="009A4E28"/>
    <w:rsid w:val="009A4F7F"/>
    <w:rsid w:val="009A5069"/>
    <w:rsid w:val="009A509B"/>
    <w:rsid w:val="009A563C"/>
    <w:rsid w:val="009A56E1"/>
    <w:rsid w:val="009A57B9"/>
    <w:rsid w:val="009A5A66"/>
    <w:rsid w:val="009A5B1F"/>
    <w:rsid w:val="009A6614"/>
    <w:rsid w:val="009A66DE"/>
    <w:rsid w:val="009A67E3"/>
    <w:rsid w:val="009A69E7"/>
    <w:rsid w:val="009A70DE"/>
    <w:rsid w:val="009A72B6"/>
    <w:rsid w:val="009A7370"/>
    <w:rsid w:val="009A746F"/>
    <w:rsid w:val="009A7705"/>
    <w:rsid w:val="009A7954"/>
    <w:rsid w:val="009A79E1"/>
    <w:rsid w:val="009A7B45"/>
    <w:rsid w:val="009B0120"/>
    <w:rsid w:val="009B05F3"/>
    <w:rsid w:val="009B0961"/>
    <w:rsid w:val="009B09DD"/>
    <w:rsid w:val="009B0A38"/>
    <w:rsid w:val="009B0F00"/>
    <w:rsid w:val="009B1023"/>
    <w:rsid w:val="009B1085"/>
    <w:rsid w:val="009B1672"/>
    <w:rsid w:val="009B1867"/>
    <w:rsid w:val="009B241F"/>
    <w:rsid w:val="009B288D"/>
    <w:rsid w:val="009B29A5"/>
    <w:rsid w:val="009B2A37"/>
    <w:rsid w:val="009B2DB8"/>
    <w:rsid w:val="009B3250"/>
    <w:rsid w:val="009B3481"/>
    <w:rsid w:val="009B34A6"/>
    <w:rsid w:val="009B3D68"/>
    <w:rsid w:val="009B4303"/>
    <w:rsid w:val="009B4C48"/>
    <w:rsid w:val="009B4EF2"/>
    <w:rsid w:val="009B51D0"/>
    <w:rsid w:val="009B59DB"/>
    <w:rsid w:val="009B5C34"/>
    <w:rsid w:val="009B6176"/>
    <w:rsid w:val="009B61D9"/>
    <w:rsid w:val="009B641C"/>
    <w:rsid w:val="009B648A"/>
    <w:rsid w:val="009B64FF"/>
    <w:rsid w:val="009B6865"/>
    <w:rsid w:val="009B6E07"/>
    <w:rsid w:val="009B70ED"/>
    <w:rsid w:val="009B71B6"/>
    <w:rsid w:val="009B727C"/>
    <w:rsid w:val="009B7667"/>
    <w:rsid w:val="009B7804"/>
    <w:rsid w:val="009B7ACA"/>
    <w:rsid w:val="009C07E4"/>
    <w:rsid w:val="009C08E7"/>
    <w:rsid w:val="009C0D0C"/>
    <w:rsid w:val="009C1266"/>
    <w:rsid w:val="009C15B3"/>
    <w:rsid w:val="009C1B5E"/>
    <w:rsid w:val="009C1C0A"/>
    <w:rsid w:val="009C22A4"/>
    <w:rsid w:val="009C2344"/>
    <w:rsid w:val="009C2623"/>
    <w:rsid w:val="009C2695"/>
    <w:rsid w:val="009C2A6E"/>
    <w:rsid w:val="009C2CDA"/>
    <w:rsid w:val="009C360F"/>
    <w:rsid w:val="009C3857"/>
    <w:rsid w:val="009C39C6"/>
    <w:rsid w:val="009C3AE8"/>
    <w:rsid w:val="009C3C7C"/>
    <w:rsid w:val="009C3E59"/>
    <w:rsid w:val="009C449E"/>
    <w:rsid w:val="009C4971"/>
    <w:rsid w:val="009C4B50"/>
    <w:rsid w:val="009C4C6D"/>
    <w:rsid w:val="009C4D42"/>
    <w:rsid w:val="009C4F27"/>
    <w:rsid w:val="009C5258"/>
    <w:rsid w:val="009C5266"/>
    <w:rsid w:val="009C527A"/>
    <w:rsid w:val="009C5779"/>
    <w:rsid w:val="009C57CC"/>
    <w:rsid w:val="009C5817"/>
    <w:rsid w:val="009C58F4"/>
    <w:rsid w:val="009C59B5"/>
    <w:rsid w:val="009C62E8"/>
    <w:rsid w:val="009C6784"/>
    <w:rsid w:val="009C6857"/>
    <w:rsid w:val="009C6960"/>
    <w:rsid w:val="009C6A19"/>
    <w:rsid w:val="009C6D2A"/>
    <w:rsid w:val="009C6E45"/>
    <w:rsid w:val="009C7528"/>
    <w:rsid w:val="009C7646"/>
    <w:rsid w:val="009C7B4B"/>
    <w:rsid w:val="009C7BF1"/>
    <w:rsid w:val="009C7DF3"/>
    <w:rsid w:val="009C7E07"/>
    <w:rsid w:val="009D0198"/>
    <w:rsid w:val="009D021F"/>
    <w:rsid w:val="009D05CE"/>
    <w:rsid w:val="009D0772"/>
    <w:rsid w:val="009D1468"/>
    <w:rsid w:val="009D15C4"/>
    <w:rsid w:val="009D20B6"/>
    <w:rsid w:val="009D2576"/>
    <w:rsid w:val="009D262A"/>
    <w:rsid w:val="009D26D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68F"/>
    <w:rsid w:val="009D4825"/>
    <w:rsid w:val="009D4B6B"/>
    <w:rsid w:val="009D4D48"/>
    <w:rsid w:val="009D5304"/>
    <w:rsid w:val="009D53D5"/>
    <w:rsid w:val="009D5479"/>
    <w:rsid w:val="009D606B"/>
    <w:rsid w:val="009D6182"/>
    <w:rsid w:val="009D62F9"/>
    <w:rsid w:val="009D697A"/>
    <w:rsid w:val="009D69C9"/>
    <w:rsid w:val="009D6C8C"/>
    <w:rsid w:val="009D6DE4"/>
    <w:rsid w:val="009D72F5"/>
    <w:rsid w:val="009D7A54"/>
    <w:rsid w:val="009D7DA9"/>
    <w:rsid w:val="009E084D"/>
    <w:rsid w:val="009E0B2D"/>
    <w:rsid w:val="009E1CD9"/>
    <w:rsid w:val="009E2600"/>
    <w:rsid w:val="009E2C97"/>
    <w:rsid w:val="009E2E68"/>
    <w:rsid w:val="009E33A5"/>
    <w:rsid w:val="009E38F4"/>
    <w:rsid w:val="009E3999"/>
    <w:rsid w:val="009E39A2"/>
    <w:rsid w:val="009E414B"/>
    <w:rsid w:val="009E41E5"/>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0B"/>
    <w:rsid w:val="009F0894"/>
    <w:rsid w:val="009F0C6A"/>
    <w:rsid w:val="009F1080"/>
    <w:rsid w:val="009F1363"/>
    <w:rsid w:val="009F1391"/>
    <w:rsid w:val="009F1565"/>
    <w:rsid w:val="009F1711"/>
    <w:rsid w:val="009F1B4B"/>
    <w:rsid w:val="009F1C96"/>
    <w:rsid w:val="009F2D15"/>
    <w:rsid w:val="009F2F04"/>
    <w:rsid w:val="009F2F08"/>
    <w:rsid w:val="009F2F2A"/>
    <w:rsid w:val="009F2F83"/>
    <w:rsid w:val="009F339C"/>
    <w:rsid w:val="009F36E3"/>
    <w:rsid w:val="009F39C7"/>
    <w:rsid w:val="009F3AF3"/>
    <w:rsid w:val="009F3B51"/>
    <w:rsid w:val="009F3C03"/>
    <w:rsid w:val="009F3D2E"/>
    <w:rsid w:val="009F430A"/>
    <w:rsid w:val="009F45EF"/>
    <w:rsid w:val="009F47F8"/>
    <w:rsid w:val="009F4B20"/>
    <w:rsid w:val="009F4C57"/>
    <w:rsid w:val="009F5004"/>
    <w:rsid w:val="009F5399"/>
    <w:rsid w:val="009F55C1"/>
    <w:rsid w:val="009F5688"/>
    <w:rsid w:val="009F574D"/>
    <w:rsid w:val="009F5872"/>
    <w:rsid w:val="009F5A68"/>
    <w:rsid w:val="009F5B56"/>
    <w:rsid w:val="009F5F5E"/>
    <w:rsid w:val="009F6134"/>
    <w:rsid w:val="009F6384"/>
    <w:rsid w:val="009F662C"/>
    <w:rsid w:val="009F6681"/>
    <w:rsid w:val="009F67D4"/>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550"/>
    <w:rsid w:val="00A02657"/>
    <w:rsid w:val="00A026B8"/>
    <w:rsid w:val="00A02A51"/>
    <w:rsid w:val="00A03652"/>
    <w:rsid w:val="00A0368C"/>
    <w:rsid w:val="00A0374A"/>
    <w:rsid w:val="00A03D1F"/>
    <w:rsid w:val="00A04391"/>
    <w:rsid w:val="00A0445F"/>
    <w:rsid w:val="00A046DC"/>
    <w:rsid w:val="00A04BF3"/>
    <w:rsid w:val="00A04C6E"/>
    <w:rsid w:val="00A05599"/>
    <w:rsid w:val="00A05653"/>
    <w:rsid w:val="00A05720"/>
    <w:rsid w:val="00A0580C"/>
    <w:rsid w:val="00A05BDB"/>
    <w:rsid w:val="00A05E0F"/>
    <w:rsid w:val="00A06446"/>
    <w:rsid w:val="00A06483"/>
    <w:rsid w:val="00A064EF"/>
    <w:rsid w:val="00A06D55"/>
    <w:rsid w:val="00A0702C"/>
    <w:rsid w:val="00A075F1"/>
    <w:rsid w:val="00A076F2"/>
    <w:rsid w:val="00A07B5C"/>
    <w:rsid w:val="00A07ED6"/>
    <w:rsid w:val="00A100A4"/>
    <w:rsid w:val="00A101FF"/>
    <w:rsid w:val="00A10332"/>
    <w:rsid w:val="00A103F7"/>
    <w:rsid w:val="00A10503"/>
    <w:rsid w:val="00A10621"/>
    <w:rsid w:val="00A10758"/>
    <w:rsid w:val="00A10A79"/>
    <w:rsid w:val="00A10A8D"/>
    <w:rsid w:val="00A11A52"/>
    <w:rsid w:val="00A122EA"/>
    <w:rsid w:val="00A122F4"/>
    <w:rsid w:val="00A12490"/>
    <w:rsid w:val="00A125F7"/>
    <w:rsid w:val="00A12746"/>
    <w:rsid w:val="00A1286A"/>
    <w:rsid w:val="00A12A1E"/>
    <w:rsid w:val="00A1383B"/>
    <w:rsid w:val="00A13871"/>
    <w:rsid w:val="00A138DF"/>
    <w:rsid w:val="00A13BC5"/>
    <w:rsid w:val="00A14616"/>
    <w:rsid w:val="00A147BA"/>
    <w:rsid w:val="00A1486A"/>
    <w:rsid w:val="00A148AE"/>
    <w:rsid w:val="00A14B0B"/>
    <w:rsid w:val="00A14D6C"/>
    <w:rsid w:val="00A14FA0"/>
    <w:rsid w:val="00A15942"/>
    <w:rsid w:val="00A16C62"/>
    <w:rsid w:val="00A16E22"/>
    <w:rsid w:val="00A16F85"/>
    <w:rsid w:val="00A17046"/>
    <w:rsid w:val="00A174E9"/>
    <w:rsid w:val="00A17BA9"/>
    <w:rsid w:val="00A203DC"/>
    <w:rsid w:val="00A206C2"/>
    <w:rsid w:val="00A20970"/>
    <w:rsid w:val="00A20A3C"/>
    <w:rsid w:val="00A20C33"/>
    <w:rsid w:val="00A2102C"/>
    <w:rsid w:val="00A21486"/>
    <w:rsid w:val="00A21AE2"/>
    <w:rsid w:val="00A21AE4"/>
    <w:rsid w:val="00A21DE4"/>
    <w:rsid w:val="00A22B97"/>
    <w:rsid w:val="00A22C0A"/>
    <w:rsid w:val="00A22D22"/>
    <w:rsid w:val="00A22FBA"/>
    <w:rsid w:val="00A23AD1"/>
    <w:rsid w:val="00A23BED"/>
    <w:rsid w:val="00A23C7D"/>
    <w:rsid w:val="00A24484"/>
    <w:rsid w:val="00A24B4F"/>
    <w:rsid w:val="00A25281"/>
    <w:rsid w:val="00A259FF"/>
    <w:rsid w:val="00A25B25"/>
    <w:rsid w:val="00A25D9A"/>
    <w:rsid w:val="00A25EE9"/>
    <w:rsid w:val="00A26076"/>
    <w:rsid w:val="00A2615C"/>
    <w:rsid w:val="00A26424"/>
    <w:rsid w:val="00A2648D"/>
    <w:rsid w:val="00A26704"/>
    <w:rsid w:val="00A26F74"/>
    <w:rsid w:val="00A26FE3"/>
    <w:rsid w:val="00A273EF"/>
    <w:rsid w:val="00A27961"/>
    <w:rsid w:val="00A27EAA"/>
    <w:rsid w:val="00A303ED"/>
    <w:rsid w:val="00A30439"/>
    <w:rsid w:val="00A306A6"/>
    <w:rsid w:val="00A308A7"/>
    <w:rsid w:val="00A30C0A"/>
    <w:rsid w:val="00A30DD8"/>
    <w:rsid w:val="00A30EC0"/>
    <w:rsid w:val="00A31372"/>
    <w:rsid w:val="00A31376"/>
    <w:rsid w:val="00A31843"/>
    <w:rsid w:val="00A319CF"/>
    <w:rsid w:val="00A31F21"/>
    <w:rsid w:val="00A320A9"/>
    <w:rsid w:val="00A322C5"/>
    <w:rsid w:val="00A322E9"/>
    <w:rsid w:val="00A32676"/>
    <w:rsid w:val="00A327F0"/>
    <w:rsid w:val="00A328E8"/>
    <w:rsid w:val="00A32AE5"/>
    <w:rsid w:val="00A32E91"/>
    <w:rsid w:val="00A33025"/>
    <w:rsid w:val="00A33218"/>
    <w:rsid w:val="00A33775"/>
    <w:rsid w:val="00A3386E"/>
    <w:rsid w:val="00A33892"/>
    <w:rsid w:val="00A338ED"/>
    <w:rsid w:val="00A33918"/>
    <w:rsid w:val="00A340B0"/>
    <w:rsid w:val="00A34C95"/>
    <w:rsid w:val="00A34F6C"/>
    <w:rsid w:val="00A353F1"/>
    <w:rsid w:val="00A35576"/>
    <w:rsid w:val="00A355A1"/>
    <w:rsid w:val="00A355B8"/>
    <w:rsid w:val="00A35F4D"/>
    <w:rsid w:val="00A3619C"/>
    <w:rsid w:val="00A36450"/>
    <w:rsid w:val="00A36C07"/>
    <w:rsid w:val="00A36E53"/>
    <w:rsid w:val="00A36F76"/>
    <w:rsid w:val="00A3730B"/>
    <w:rsid w:val="00A37370"/>
    <w:rsid w:val="00A37787"/>
    <w:rsid w:val="00A378C5"/>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A8"/>
    <w:rsid w:val="00A43FE3"/>
    <w:rsid w:val="00A44081"/>
    <w:rsid w:val="00A44557"/>
    <w:rsid w:val="00A4463F"/>
    <w:rsid w:val="00A448DC"/>
    <w:rsid w:val="00A45086"/>
    <w:rsid w:val="00A459E9"/>
    <w:rsid w:val="00A45E85"/>
    <w:rsid w:val="00A46351"/>
    <w:rsid w:val="00A46453"/>
    <w:rsid w:val="00A46EA1"/>
    <w:rsid w:val="00A47140"/>
    <w:rsid w:val="00A471E6"/>
    <w:rsid w:val="00A4744B"/>
    <w:rsid w:val="00A4783F"/>
    <w:rsid w:val="00A47D5D"/>
    <w:rsid w:val="00A5034D"/>
    <w:rsid w:val="00A50511"/>
    <w:rsid w:val="00A50A11"/>
    <w:rsid w:val="00A50E38"/>
    <w:rsid w:val="00A50F19"/>
    <w:rsid w:val="00A511A3"/>
    <w:rsid w:val="00A51770"/>
    <w:rsid w:val="00A51BC7"/>
    <w:rsid w:val="00A51BE6"/>
    <w:rsid w:val="00A51D74"/>
    <w:rsid w:val="00A51E67"/>
    <w:rsid w:val="00A527B1"/>
    <w:rsid w:val="00A52923"/>
    <w:rsid w:val="00A529CD"/>
    <w:rsid w:val="00A52C17"/>
    <w:rsid w:val="00A533D1"/>
    <w:rsid w:val="00A535EE"/>
    <w:rsid w:val="00A538A3"/>
    <w:rsid w:val="00A539D7"/>
    <w:rsid w:val="00A53A90"/>
    <w:rsid w:val="00A54213"/>
    <w:rsid w:val="00A54ADF"/>
    <w:rsid w:val="00A54BF9"/>
    <w:rsid w:val="00A54C0B"/>
    <w:rsid w:val="00A54C6A"/>
    <w:rsid w:val="00A54E09"/>
    <w:rsid w:val="00A552D0"/>
    <w:rsid w:val="00A5564B"/>
    <w:rsid w:val="00A55C87"/>
    <w:rsid w:val="00A55C9D"/>
    <w:rsid w:val="00A55F6D"/>
    <w:rsid w:val="00A55FDA"/>
    <w:rsid w:val="00A5684A"/>
    <w:rsid w:val="00A56CD5"/>
    <w:rsid w:val="00A5724E"/>
    <w:rsid w:val="00A576CB"/>
    <w:rsid w:val="00A5778B"/>
    <w:rsid w:val="00A57848"/>
    <w:rsid w:val="00A602C1"/>
    <w:rsid w:val="00A602F3"/>
    <w:rsid w:val="00A60C37"/>
    <w:rsid w:val="00A60C54"/>
    <w:rsid w:val="00A60F07"/>
    <w:rsid w:val="00A612BD"/>
    <w:rsid w:val="00A615DC"/>
    <w:rsid w:val="00A616F2"/>
    <w:rsid w:val="00A6196D"/>
    <w:rsid w:val="00A61C2B"/>
    <w:rsid w:val="00A61C5F"/>
    <w:rsid w:val="00A61E53"/>
    <w:rsid w:val="00A61F63"/>
    <w:rsid w:val="00A61F6C"/>
    <w:rsid w:val="00A62137"/>
    <w:rsid w:val="00A621BC"/>
    <w:rsid w:val="00A623D3"/>
    <w:rsid w:val="00A62720"/>
    <w:rsid w:val="00A628FD"/>
    <w:rsid w:val="00A62B24"/>
    <w:rsid w:val="00A62F4C"/>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6C7"/>
    <w:rsid w:val="00A678E5"/>
    <w:rsid w:val="00A67CED"/>
    <w:rsid w:val="00A67F13"/>
    <w:rsid w:val="00A70A80"/>
    <w:rsid w:val="00A71627"/>
    <w:rsid w:val="00A71B0E"/>
    <w:rsid w:val="00A727F5"/>
    <w:rsid w:val="00A72A2A"/>
    <w:rsid w:val="00A72FE7"/>
    <w:rsid w:val="00A73035"/>
    <w:rsid w:val="00A73471"/>
    <w:rsid w:val="00A73C0E"/>
    <w:rsid w:val="00A73D16"/>
    <w:rsid w:val="00A73E94"/>
    <w:rsid w:val="00A73F86"/>
    <w:rsid w:val="00A747CB"/>
    <w:rsid w:val="00A74E6B"/>
    <w:rsid w:val="00A74F9D"/>
    <w:rsid w:val="00A75338"/>
    <w:rsid w:val="00A753A7"/>
    <w:rsid w:val="00A75AAC"/>
    <w:rsid w:val="00A75F1E"/>
    <w:rsid w:val="00A761CC"/>
    <w:rsid w:val="00A765ED"/>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AF5"/>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11D"/>
    <w:rsid w:val="00A8522F"/>
    <w:rsid w:val="00A8598A"/>
    <w:rsid w:val="00A85C7B"/>
    <w:rsid w:val="00A85E8C"/>
    <w:rsid w:val="00A85EB1"/>
    <w:rsid w:val="00A8602F"/>
    <w:rsid w:val="00A86C4F"/>
    <w:rsid w:val="00A86E8D"/>
    <w:rsid w:val="00A86EDF"/>
    <w:rsid w:val="00A87273"/>
    <w:rsid w:val="00A87528"/>
    <w:rsid w:val="00A875D2"/>
    <w:rsid w:val="00A902A9"/>
    <w:rsid w:val="00A90327"/>
    <w:rsid w:val="00A9067D"/>
    <w:rsid w:val="00A90864"/>
    <w:rsid w:val="00A913B0"/>
    <w:rsid w:val="00A914AA"/>
    <w:rsid w:val="00A91AD4"/>
    <w:rsid w:val="00A91E9F"/>
    <w:rsid w:val="00A92252"/>
    <w:rsid w:val="00A931D4"/>
    <w:rsid w:val="00A939EE"/>
    <w:rsid w:val="00A93AB8"/>
    <w:rsid w:val="00A93EF0"/>
    <w:rsid w:val="00A93F21"/>
    <w:rsid w:val="00A94118"/>
    <w:rsid w:val="00A9452C"/>
    <w:rsid w:val="00A946C9"/>
    <w:rsid w:val="00A94877"/>
    <w:rsid w:val="00A94884"/>
    <w:rsid w:val="00A94EC2"/>
    <w:rsid w:val="00A9534F"/>
    <w:rsid w:val="00A9552F"/>
    <w:rsid w:val="00A95570"/>
    <w:rsid w:val="00A95AB2"/>
    <w:rsid w:val="00A95ACF"/>
    <w:rsid w:val="00A9616F"/>
    <w:rsid w:val="00A962BF"/>
    <w:rsid w:val="00A967CD"/>
    <w:rsid w:val="00A9695E"/>
    <w:rsid w:val="00A96998"/>
    <w:rsid w:val="00A96CD1"/>
    <w:rsid w:val="00A96EC6"/>
    <w:rsid w:val="00A97162"/>
    <w:rsid w:val="00A9721B"/>
    <w:rsid w:val="00A9731A"/>
    <w:rsid w:val="00A97333"/>
    <w:rsid w:val="00A973A2"/>
    <w:rsid w:val="00A9765D"/>
    <w:rsid w:val="00A9766D"/>
    <w:rsid w:val="00A9773C"/>
    <w:rsid w:val="00A97777"/>
    <w:rsid w:val="00A97B0F"/>
    <w:rsid w:val="00A97DB8"/>
    <w:rsid w:val="00A97DF2"/>
    <w:rsid w:val="00A97EB7"/>
    <w:rsid w:val="00AA01E6"/>
    <w:rsid w:val="00AA03A7"/>
    <w:rsid w:val="00AA0553"/>
    <w:rsid w:val="00AA08D2"/>
    <w:rsid w:val="00AA0A92"/>
    <w:rsid w:val="00AA0D2A"/>
    <w:rsid w:val="00AA1251"/>
    <w:rsid w:val="00AA125B"/>
    <w:rsid w:val="00AA17C9"/>
    <w:rsid w:val="00AA1B07"/>
    <w:rsid w:val="00AA1B14"/>
    <w:rsid w:val="00AA1E7A"/>
    <w:rsid w:val="00AA21B2"/>
    <w:rsid w:val="00AA2611"/>
    <w:rsid w:val="00AA27A1"/>
    <w:rsid w:val="00AA2B60"/>
    <w:rsid w:val="00AA2B76"/>
    <w:rsid w:val="00AA2EAA"/>
    <w:rsid w:val="00AA3327"/>
    <w:rsid w:val="00AA38A2"/>
    <w:rsid w:val="00AA4132"/>
    <w:rsid w:val="00AA4139"/>
    <w:rsid w:val="00AA41A2"/>
    <w:rsid w:val="00AA442D"/>
    <w:rsid w:val="00AA45C7"/>
    <w:rsid w:val="00AA45D2"/>
    <w:rsid w:val="00AA4DEC"/>
    <w:rsid w:val="00AA4E3D"/>
    <w:rsid w:val="00AA4E5B"/>
    <w:rsid w:val="00AA50FC"/>
    <w:rsid w:val="00AA54B6"/>
    <w:rsid w:val="00AA551B"/>
    <w:rsid w:val="00AA5661"/>
    <w:rsid w:val="00AA57C3"/>
    <w:rsid w:val="00AA5C13"/>
    <w:rsid w:val="00AA6200"/>
    <w:rsid w:val="00AA6503"/>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BF2"/>
    <w:rsid w:val="00AB4C44"/>
    <w:rsid w:val="00AB4F2A"/>
    <w:rsid w:val="00AB5056"/>
    <w:rsid w:val="00AB546C"/>
    <w:rsid w:val="00AB5789"/>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0F6F"/>
    <w:rsid w:val="00AC10F4"/>
    <w:rsid w:val="00AC159E"/>
    <w:rsid w:val="00AC15D6"/>
    <w:rsid w:val="00AC1777"/>
    <w:rsid w:val="00AC18CF"/>
    <w:rsid w:val="00AC1E29"/>
    <w:rsid w:val="00AC207D"/>
    <w:rsid w:val="00AC238C"/>
    <w:rsid w:val="00AC239E"/>
    <w:rsid w:val="00AC2BD4"/>
    <w:rsid w:val="00AC2C16"/>
    <w:rsid w:val="00AC2D34"/>
    <w:rsid w:val="00AC3E0B"/>
    <w:rsid w:val="00AC3FCD"/>
    <w:rsid w:val="00AC427A"/>
    <w:rsid w:val="00AC49F2"/>
    <w:rsid w:val="00AC4AA9"/>
    <w:rsid w:val="00AC4B2C"/>
    <w:rsid w:val="00AC512F"/>
    <w:rsid w:val="00AC51AF"/>
    <w:rsid w:val="00AC58EC"/>
    <w:rsid w:val="00AC5B60"/>
    <w:rsid w:val="00AC5C3A"/>
    <w:rsid w:val="00AC60F3"/>
    <w:rsid w:val="00AC6BD9"/>
    <w:rsid w:val="00AC6C33"/>
    <w:rsid w:val="00AC6D72"/>
    <w:rsid w:val="00AC6EEE"/>
    <w:rsid w:val="00AC7125"/>
    <w:rsid w:val="00AC7280"/>
    <w:rsid w:val="00AC7566"/>
    <w:rsid w:val="00AC79C4"/>
    <w:rsid w:val="00AC7AEB"/>
    <w:rsid w:val="00AC7BF1"/>
    <w:rsid w:val="00AC7F4D"/>
    <w:rsid w:val="00AD0A5B"/>
    <w:rsid w:val="00AD1031"/>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834"/>
    <w:rsid w:val="00AD3B86"/>
    <w:rsid w:val="00AD3F78"/>
    <w:rsid w:val="00AD40C4"/>
    <w:rsid w:val="00AD430A"/>
    <w:rsid w:val="00AD43C0"/>
    <w:rsid w:val="00AD462D"/>
    <w:rsid w:val="00AD4AEF"/>
    <w:rsid w:val="00AD4BDA"/>
    <w:rsid w:val="00AD4EDB"/>
    <w:rsid w:val="00AD501B"/>
    <w:rsid w:val="00AD514B"/>
    <w:rsid w:val="00AD54AF"/>
    <w:rsid w:val="00AD5510"/>
    <w:rsid w:val="00AD5633"/>
    <w:rsid w:val="00AD59EC"/>
    <w:rsid w:val="00AD5A23"/>
    <w:rsid w:val="00AD5D3A"/>
    <w:rsid w:val="00AD6336"/>
    <w:rsid w:val="00AD67DE"/>
    <w:rsid w:val="00AD6863"/>
    <w:rsid w:val="00AD6C3A"/>
    <w:rsid w:val="00AD6DFF"/>
    <w:rsid w:val="00AD7032"/>
    <w:rsid w:val="00AD7808"/>
    <w:rsid w:val="00AE0042"/>
    <w:rsid w:val="00AE04BF"/>
    <w:rsid w:val="00AE07E8"/>
    <w:rsid w:val="00AE0853"/>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8B4"/>
    <w:rsid w:val="00AE3911"/>
    <w:rsid w:val="00AE3E84"/>
    <w:rsid w:val="00AE48DA"/>
    <w:rsid w:val="00AE4C62"/>
    <w:rsid w:val="00AE4CDC"/>
    <w:rsid w:val="00AE528C"/>
    <w:rsid w:val="00AE578B"/>
    <w:rsid w:val="00AE5811"/>
    <w:rsid w:val="00AE5CF1"/>
    <w:rsid w:val="00AE5FCC"/>
    <w:rsid w:val="00AE6B9F"/>
    <w:rsid w:val="00AE6C77"/>
    <w:rsid w:val="00AE70E1"/>
    <w:rsid w:val="00AE75CF"/>
    <w:rsid w:val="00AE784A"/>
    <w:rsid w:val="00AE7F58"/>
    <w:rsid w:val="00AF0061"/>
    <w:rsid w:val="00AF0500"/>
    <w:rsid w:val="00AF0548"/>
    <w:rsid w:val="00AF0B5D"/>
    <w:rsid w:val="00AF0C29"/>
    <w:rsid w:val="00AF0C87"/>
    <w:rsid w:val="00AF0D62"/>
    <w:rsid w:val="00AF0F38"/>
    <w:rsid w:val="00AF0F58"/>
    <w:rsid w:val="00AF1114"/>
    <w:rsid w:val="00AF123F"/>
    <w:rsid w:val="00AF17F6"/>
    <w:rsid w:val="00AF198B"/>
    <w:rsid w:val="00AF19F2"/>
    <w:rsid w:val="00AF1B81"/>
    <w:rsid w:val="00AF1DF6"/>
    <w:rsid w:val="00AF2627"/>
    <w:rsid w:val="00AF2CDF"/>
    <w:rsid w:val="00AF2F4A"/>
    <w:rsid w:val="00AF2F4E"/>
    <w:rsid w:val="00AF2F65"/>
    <w:rsid w:val="00AF3126"/>
    <w:rsid w:val="00AF32AC"/>
    <w:rsid w:val="00AF3307"/>
    <w:rsid w:val="00AF37A7"/>
    <w:rsid w:val="00AF38EC"/>
    <w:rsid w:val="00AF3A1D"/>
    <w:rsid w:val="00AF3D27"/>
    <w:rsid w:val="00AF3F1B"/>
    <w:rsid w:val="00AF43D6"/>
    <w:rsid w:val="00AF44D2"/>
    <w:rsid w:val="00AF4897"/>
    <w:rsid w:val="00AF4A9C"/>
    <w:rsid w:val="00AF4F2A"/>
    <w:rsid w:val="00AF4F3C"/>
    <w:rsid w:val="00AF5395"/>
    <w:rsid w:val="00AF5B2B"/>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723"/>
    <w:rsid w:val="00B018BE"/>
    <w:rsid w:val="00B01B7D"/>
    <w:rsid w:val="00B01F7B"/>
    <w:rsid w:val="00B01F92"/>
    <w:rsid w:val="00B02093"/>
    <w:rsid w:val="00B021EE"/>
    <w:rsid w:val="00B022FC"/>
    <w:rsid w:val="00B02C2D"/>
    <w:rsid w:val="00B02DF9"/>
    <w:rsid w:val="00B0319D"/>
    <w:rsid w:val="00B03454"/>
    <w:rsid w:val="00B03615"/>
    <w:rsid w:val="00B03683"/>
    <w:rsid w:val="00B03695"/>
    <w:rsid w:val="00B037B0"/>
    <w:rsid w:val="00B03B5A"/>
    <w:rsid w:val="00B03F69"/>
    <w:rsid w:val="00B03F6A"/>
    <w:rsid w:val="00B04368"/>
    <w:rsid w:val="00B048E0"/>
    <w:rsid w:val="00B04953"/>
    <w:rsid w:val="00B04B81"/>
    <w:rsid w:val="00B04B85"/>
    <w:rsid w:val="00B05B07"/>
    <w:rsid w:val="00B05B65"/>
    <w:rsid w:val="00B05C2F"/>
    <w:rsid w:val="00B05E41"/>
    <w:rsid w:val="00B0603C"/>
    <w:rsid w:val="00B06312"/>
    <w:rsid w:val="00B072CD"/>
    <w:rsid w:val="00B07537"/>
    <w:rsid w:val="00B079ED"/>
    <w:rsid w:val="00B07E52"/>
    <w:rsid w:val="00B10893"/>
    <w:rsid w:val="00B10919"/>
    <w:rsid w:val="00B109BF"/>
    <w:rsid w:val="00B10AEB"/>
    <w:rsid w:val="00B10E20"/>
    <w:rsid w:val="00B11177"/>
    <w:rsid w:val="00B1130F"/>
    <w:rsid w:val="00B11329"/>
    <w:rsid w:val="00B113DD"/>
    <w:rsid w:val="00B11796"/>
    <w:rsid w:val="00B11A30"/>
    <w:rsid w:val="00B12342"/>
    <w:rsid w:val="00B12578"/>
    <w:rsid w:val="00B138BC"/>
    <w:rsid w:val="00B13C01"/>
    <w:rsid w:val="00B13D6F"/>
    <w:rsid w:val="00B1402C"/>
    <w:rsid w:val="00B1427D"/>
    <w:rsid w:val="00B144E6"/>
    <w:rsid w:val="00B14BE3"/>
    <w:rsid w:val="00B14D22"/>
    <w:rsid w:val="00B14EDF"/>
    <w:rsid w:val="00B14F33"/>
    <w:rsid w:val="00B151EF"/>
    <w:rsid w:val="00B1521D"/>
    <w:rsid w:val="00B152B1"/>
    <w:rsid w:val="00B15326"/>
    <w:rsid w:val="00B156F4"/>
    <w:rsid w:val="00B157D2"/>
    <w:rsid w:val="00B15B0E"/>
    <w:rsid w:val="00B15D31"/>
    <w:rsid w:val="00B15ECA"/>
    <w:rsid w:val="00B15F96"/>
    <w:rsid w:val="00B16718"/>
    <w:rsid w:val="00B16798"/>
    <w:rsid w:val="00B1757E"/>
    <w:rsid w:val="00B17C0D"/>
    <w:rsid w:val="00B20263"/>
    <w:rsid w:val="00B20B76"/>
    <w:rsid w:val="00B2102A"/>
    <w:rsid w:val="00B2112B"/>
    <w:rsid w:val="00B21276"/>
    <w:rsid w:val="00B2170A"/>
    <w:rsid w:val="00B217F6"/>
    <w:rsid w:val="00B21C41"/>
    <w:rsid w:val="00B22304"/>
    <w:rsid w:val="00B2241C"/>
    <w:rsid w:val="00B2247C"/>
    <w:rsid w:val="00B2288D"/>
    <w:rsid w:val="00B228BC"/>
    <w:rsid w:val="00B229FF"/>
    <w:rsid w:val="00B22BB4"/>
    <w:rsid w:val="00B22F5A"/>
    <w:rsid w:val="00B23230"/>
    <w:rsid w:val="00B2363E"/>
    <w:rsid w:val="00B237BA"/>
    <w:rsid w:val="00B23909"/>
    <w:rsid w:val="00B241BB"/>
    <w:rsid w:val="00B245C8"/>
    <w:rsid w:val="00B24DD0"/>
    <w:rsid w:val="00B24E7A"/>
    <w:rsid w:val="00B2553B"/>
    <w:rsid w:val="00B25AB0"/>
    <w:rsid w:val="00B25EE7"/>
    <w:rsid w:val="00B26568"/>
    <w:rsid w:val="00B26606"/>
    <w:rsid w:val="00B26C13"/>
    <w:rsid w:val="00B26FB6"/>
    <w:rsid w:val="00B273A2"/>
    <w:rsid w:val="00B27701"/>
    <w:rsid w:val="00B277CE"/>
    <w:rsid w:val="00B27A94"/>
    <w:rsid w:val="00B27CD0"/>
    <w:rsid w:val="00B27DEC"/>
    <w:rsid w:val="00B303B8"/>
    <w:rsid w:val="00B305BB"/>
    <w:rsid w:val="00B30A09"/>
    <w:rsid w:val="00B30A30"/>
    <w:rsid w:val="00B30B15"/>
    <w:rsid w:val="00B30B55"/>
    <w:rsid w:val="00B30BAE"/>
    <w:rsid w:val="00B30CCC"/>
    <w:rsid w:val="00B30D9C"/>
    <w:rsid w:val="00B311DD"/>
    <w:rsid w:val="00B31275"/>
    <w:rsid w:val="00B3128C"/>
    <w:rsid w:val="00B318D7"/>
    <w:rsid w:val="00B31A1B"/>
    <w:rsid w:val="00B3271D"/>
    <w:rsid w:val="00B32983"/>
    <w:rsid w:val="00B32BDE"/>
    <w:rsid w:val="00B331DC"/>
    <w:rsid w:val="00B33241"/>
    <w:rsid w:val="00B341B4"/>
    <w:rsid w:val="00B34419"/>
    <w:rsid w:val="00B3443E"/>
    <w:rsid w:val="00B348DF"/>
    <w:rsid w:val="00B349D1"/>
    <w:rsid w:val="00B34A13"/>
    <w:rsid w:val="00B34AA1"/>
    <w:rsid w:val="00B34C49"/>
    <w:rsid w:val="00B35081"/>
    <w:rsid w:val="00B3524F"/>
    <w:rsid w:val="00B35449"/>
    <w:rsid w:val="00B35469"/>
    <w:rsid w:val="00B355BD"/>
    <w:rsid w:val="00B36455"/>
    <w:rsid w:val="00B364CB"/>
    <w:rsid w:val="00B3664A"/>
    <w:rsid w:val="00B36862"/>
    <w:rsid w:val="00B36E41"/>
    <w:rsid w:val="00B373FD"/>
    <w:rsid w:val="00B3743E"/>
    <w:rsid w:val="00B37A5A"/>
    <w:rsid w:val="00B37E72"/>
    <w:rsid w:val="00B37F25"/>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80"/>
    <w:rsid w:val="00B447C5"/>
    <w:rsid w:val="00B44860"/>
    <w:rsid w:val="00B448DE"/>
    <w:rsid w:val="00B44B11"/>
    <w:rsid w:val="00B44FBA"/>
    <w:rsid w:val="00B4503E"/>
    <w:rsid w:val="00B450DB"/>
    <w:rsid w:val="00B451C6"/>
    <w:rsid w:val="00B45294"/>
    <w:rsid w:val="00B4570D"/>
    <w:rsid w:val="00B45737"/>
    <w:rsid w:val="00B45B0C"/>
    <w:rsid w:val="00B4646D"/>
    <w:rsid w:val="00B46A09"/>
    <w:rsid w:val="00B46AA2"/>
    <w:rsid w:val="00B46C3D"/>
    <w:rsid w:val="00B46CCE"/>
    <w:rsid w:val="00B46D64"/>
    <w:rsid w:val="00B46E84"/>
    <w:rsid w:val="00B4709C"/>
    <w:rsid w:val="00B472C1"/>
    <w:rsid w:val="00B47A74"/>
    <w:rsid w:val="00B50071"/>
    <w:rsid w:val="00B50434"/>
    <w:rsid w:val="00B504AA"/>
    <w:rsid w:val="00B509FC"/>
    <w:rsid w:val="00B50C2A"/>
    <w:rsid w:val="00B50E15"/>
    <w:rsid w:val="00B50F34"/>
    <w:rsid w:val="00B511B3"/>
    <w:rsid w:val="00B512BC"/>
    <w:rsid w:val="00B518C7"/>
    <w:rsid w:val="00B51B91"/>
    <w:rsid w:val="00B51E6B"/>
    <w:rsid w:val="00B52312"/>
    <w:rsid w:val="00B52317"/>
    <w:rsid w:val="00B52605"/>
    <w:rsid w:val="00B5263D"/>
    <w:rsid w:val="00B5269A"/>
    <w:rsid w:val="00B52875"/>
    <w:rsid w:val="00B529E4"/>
    <w:rsid w:val="00B52BB0"/>
    <w:rsid w:val="00B537AA"/>
    <w:rsid w:val="00B537F7"/>
    <w:rsid w:val="00B53957"/>
    <w:rsid w:val="00B53B23"/>
    <w:rsid w:val="00B53D15"/>
    <w:rsid w:val="00B53EAC"/>
    <w:rsid w:val="00B540C8"/>
    <w:rsid w:val="00B542F4"/>
    <w:rsid w:val="00B5467F"/>
    <w:rsid w:val="00B55164"/>
    <w:rsid w:val="00B55FC9"/>
    <w:rsid w:val="00B56246"/>
    <w:rsid w:val="00B563FF"/>
    <w:rsid w:val="00B56575"/>
    <w:rsid w:val="00B56BB4"/>
    <w:rsid w:val="00B56C07"/>
    <w:rsid w:val="00B56D39"/>
    <w:rsid w:val="00B56ED0"/>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B41"/>
    <w:rsid w:val="00B62F6C"/>
    <w:rsid w:val="00B63130"/>
    <w:rsid w:val="00B63715"/>
    <w:rsid w:val="00B63773"/>
    <w:rsid w:val="00B63C27"/>
    <w:rsid w:val="00B63E7B"/>
    <w:rsid w:val="00B64063"/>
    <w:rsid w:val="00B642A1"/>
    <w:rsid w:val="00B64311"/>
    <w:rsid w:val="00B6437F"/>
    <w:rsid w:val="00B64527"/>
    <w:rsid w:val="00B6452C"/>
    <w:rsid w:val="00B64A3D"/>
    <w:rsid w:val="00B64B52"/>
    <w:rsid w:val="00B64FF4"/>
    <w:rsid w:val="00B651AA"/>
    <w:rsid w:val="00B65B43"/>
    <w:rsid w:val="00B65BA7"/>
    <w:rsid w:val="00B65CC3"/>
    <w:rsid w:val="00B65ECF"/>
    <w:rsid w:val="00B661C2"/>
    <w:rsid w:val="00B66262"/>
    <w:rsid w:val="00B665D0"/>
    <w:rsid w:val="00B6672D"/>
    <w:rsid w:val="00B66CC3"/>
    <w:rsid w:val="00B67094"/>
    <w:rsid w:val="00B6727F"/>
    <w:rsid w:val="00B67295"/>
    <w:rsid w:val="00B675D8"/>
    <w:rsid w:val="00B6761D"/>
    <w:rsid w:val="00B677EB"/>
    <w:rsid w:val="00B67898"/>
    <w:rsid w:val="00B678DE"/>
    <w:rsid w:val="00B67DA4"/>
    <w:rsid w:val="00B67F07"/>
    <w:rsid w:val="00B67F2B"/>
    <w:rsid w:val="00B702D0"/>
    <w:rsid w:val="00B7035E"/>
    <w:rsid w:val="00B7048D"/>
    <w:rsid w:val="00B7065E"/>
    <w:rsid w:val="00B707F8"/>
    <w:rsid w:val="00B70904"/>
    <w:rsid w:val="00B70A55"/>
    <w:rsid w:val="00B70D00"/>
    <w:rsid w:val="00B70EB7"/>
    <w:rsid w:val="00B70F78"/>
    <w:rsid w:val="00B71109"/>
    <w:rsid w:val="00B71131"/>
    <w:rsid w:val="00B7182A"/>
    <w:rsid w:val="00B71EF2"/>
    <w:rsid w:val="00B72026"/>
    <w:rsid w:val="00B72350"/>
    <w:rsid w:val="00B724FD"/>
    <w:rsid w:val="00B72838"/>
    <w:rsid w:val="00B72ED8"/>
    <w:rsid w:val="00B730FF"/>
    <w:rsid w:val="00B734C0"/>
    <w:rsid w:val="00B73530"/>
    <w:rsid w:val="00B7378C"/>
    <w:rsid w:val="00B73BF4"/>
    <w:rsid w:val="00B73F1C"/>
    <w:rsid w:val="00B74249"/>
    <w:rsid w:val="00B74257"/>
    <w:rsid w:val="00B742D0"/>
    <w:rsid w:val="00B74C22"/>
    <w:rsid w:val="00B74E2C"/>
    <w:rsid w:val="00B7545A"/>
    <w:rsid w:val="00B7555A"/>
    <w:rsid w:val="00B758CC"/>
    <w:rsid w:val="00B7594B"/>
    <w:rsid w:val="00B75BA3"/>
    <w:rsid w:val="00B75FB5"/>
    <w:rsid w:val="00B77543"/>
    <w:rsid w:val="00B775EA"/>
    <w:rsid w:val="00B77631"/>
    <w:rsid w:val="00B77B47"/>
    <w:rsid w:val="00B77B4D"/>
    <w:rsid w:val="00B77BF7"/>
    <w:rsid w:val="00B80055"/>
    <w:rsid w:val="00B800B1"/>
    <w:rsid w:val="00B80660"/>
    <w:rsid w:val="00B80856"/>
    <w:rsid w:val="00B80C11"/>
    <w:rsid w:val="00B80E2A"/>
    <w:rsid w:val="00B813F4"/>
    <w:rsid w:val="00B8163A"/>
    <w:rsid w:val="00B819EC"/>
    <w:rsid w:val="00B81AC2"/>
    <w:rsid w:val="00B81B31"/>
    <w:rsid w:val="00B81CA9"/>
    <w:rsid w:val="00B81D75"/>
    <w:rsid w:val="00B833E8"/>
    <w:rsid w:val="00B8396F"/>
    <w:rsid w:val="00B83992"/>
    <w:rsid w:val="00B83BB2"/>
    <w:rsid w:val="00B83D7B"/>
    <w:rsid w:val="00B84022"/>
    <w:rsid w:val="00B846E3"/>
    <w:rsid w:val="00B848F1"/>
    <w:rsid w:val="00B84F65"/>
    <w:rsid w:val="00B85130"/>
    <w:rsid w:val="00B85368"/>
    <w:rsid w:val="00B85386"/>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19B"/>
    <w:rsid w:val="00B91497"/>
    <w:rsid w:val="00B91D7E"/>
    <w:rsid w:val="00B91F83"/>
    <w:rsid w:val="00B9267C"/>
    <w:rsid w:val="00B92BBC"/>
    <w:rsid w:val="00B92CCB"/>
    <w:rsid w:val="00B92F46"/>
    <w:rsid w:val="00B92F77"/>
    <w:rsid w:val="00B92F9F"/>
    <w:rsid w:val="00B935C1"/>
    <w:rsid w:val="00B93B25"/>
    <w:rsid w:val="00B93BC4"/>
    <w:rsid w:val="00B93CE6"/>
    <w:rsid w:val="00B9413B"/>
    <w:rsid w:val="00B94245"/>
    <w:rsid w:val="00B9458B"/>
    <w:rsid w:val="00B9479C"/>
    <w:rsid w:val="00B949B4"/>
    <w:rsid w:val="00B94C50"/>
    <w:rsid w:val="00B9500D"/>
    <w:rsid w:val="00B952A5"/>
    <w:rsid w:val="00B955FA"/>
    <w:rsid w:val="00B95666"/>
    <w:rsid w:val="00B95DC0"/>
    <w:rsid w:val="00B9612F"/>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63E"/>
    <w:rsid w:val="00BA2915"/>
    <w:rsid w:val="00BA2D88"/>
    <w:rsid w:val="00BA3887"/>
    <w:rsid w:val="00BA3A4C"/>
    <w:rsid w:val="00BA3BDD"/>
    <w:rsid w:val="00BA40D4"/>
    <w:rsid w:val="00BA43A0"/>
    <w:rsid w:val="00BA4890"/>
    <w:rsid w:val="00BA49A9"/>
    <w:rsid w:val="00BA49DE"/>
    <w:rsid w:val="00BA4C56"/>
    <w:rsid w:val="00BA4ED9"/>
    <w:rsid w:val="00BA5399"/>
    <w:rsid w:val="00BA55B3"/>
    <w:rsid w:val="00BA5623"/>
    <w:rsid w:val="00BA5C08"/>
    <w:rsid w:val="00BA5DCD"/>
    <w:rsid w:val="00BA5E86"/>
    <w:rsid w:val="00BA612F"/>
    <w:rsid w:val="00BA630B"/>
    <w:rsid w:val="00BA63F1"/>
    <w:rsid w:val="00BA69A2"/>
    <w:rsid w:val="00BA710E"/>
    <w:rsid w:val="00BA74E8"/>
    <w:rsid w:val="00BA78A4"/>
    <w:rsid w:val="00BA78A6"/>
    <w:rsid w:val="00BA78CC"/>
    <w:rsid w:val="00BA7C00"/>
    <w:rsid w:val="00BB0977"/>
    <w:rsid w:val="00BB09A6"/>
    <w:rsid w:val="00BB0D47"/>
    <w:rsid w:val="00BB12C7"/>
    <w:rsid w:val="00BB1535"/>
    <w:rsid w:val="00BB15A1"/>
    <w:rsid w:val="00BB15C1"/>
    <w:rsid w:val="00BB1709"/>
    <w:rsid w:val="00BB1C55"/>
    <w:rsid w:val="00BB1F02"/>
    <w:rsid w:val="00BB21CF"/>
    <w:rsid w:val="00BB2773"/>
    <w:rsid w:val="00BB278D"/>
    <w:rsid w:val="00BB292B"/>
    <w:rsid w:val="00BB293D"/>
    <w:rsid w:val="00BB2AC6"/>
    <w:rsid w:val="00BB2FB3"/>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5DE5"/>
    <w:rsid w:val="00BB6170"/>
    <w:rsid w:val="00BB641C"/>
    <w:rsid w:val="00BB68A1"/>
    <w:rsid w:val="00BB68C0"/>
    <w:rsid w:val="00BB6900"/>
    <w:rsid w:val="00BB6C9A"/>
    <w:rsid w:val="00BB7060"/>
    <w:rsid w:val="00BB7073"/>
    <w:rsid w:val="00BB72DF"/>
    <w:rsid w:val="00BC0176"/>
    <w:rsid w:val="00BC08CF"/>
    <w:rsid w:val="00BC0C4E"/>
    <w:rsid w:val="00BC0CB7"/>
    <w:rsid w:val="00BC10C6"/>
    <w:rsid w:val="00BC1542"/>
    <w:rsid w:val="00BC155B"/>
    <w:rsid w:val="00BC212E"/>
    <w:rsid w:val="00BC2162"/>
    <w:rsid w:val="00BC2274"/>
    <w:rsid w:val="00BC259F"/>
    <w:rsid w:val="00BC2652"/>
    <w:rsid w:val="00BC2654"/>
    <w:rsid w:val="00BC28EA"/>
    <w:rsid w:val="00BC2AE9"/>
    <w:rsid w:val="00BC2F6B"/>
    <w:rsid w:val="00BC315B"/>
    <w:rsid w:val="00BC34E7"/>
    <w:rsid w:val="00BC3806"/>
    <w:rsid w:val="00BC38C0"/>
    <w:rsid w:val="00BC3CAF"/>
    <w:rsid w:val="00BC3D04"/>
    <w:rsid w:val="00BC42DF"/>
    <w:rsid w:val="00BC42EB"/>
    <w:rsid w:val="00BC43BE"/>
    <w:rsid w:val="00BC44C8"/>
    <w:rsid w:val="00BC460B"/>
    <w:rsid w:val="00BC488C"/>
    <w:rsid w:val="00BC4923"/>
    <w:rsid w:val="00BC4A38"/>
    <w:rsid w:val="00BC4A7D"/>
    <w:rsid w:val="00BC4DEF"/>
    <w:rsid w:val="00BC5014"/>
    <w:rsid w:val="00BC507F"/>
    <w:rsid w:val="00BC5310"/>
    <w:rsid w:val="00BC548B"/>
    <w:rsid w:val="00BC5566"/>
    <w:rsid w:val="00BC56E0"/>
    <w:rsid w:val="00BC5AB8"/>
    <w:rsid w:val="00BC5E14"/>
    <w:rsid w:val="00BC60B7"/>
    <w:rsid w:val="00BC6423"/>
    <w:rsid w:val="00BC6796"/>
    <w:rsid w:val="00BC6A94"/>
    <w:rsid w:val="00BC6BA1"/>
    <w:rsid w:val="00BC6D6B"/>
    <w:rsid w:val="00BC6ECB"/>
    <w:rsid w:val="00BC73DC"/>
    <w:rsid w:val="00BC7442"/>
    <w:rsid w:val="00BC7547"/>
    <w:rsid w:val="00BC7558"/>
    <w:rsid w:val="00BC763B"/>
    <w:rsid w:val="00BC7815"/>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D3"/>
    <w:rsid w:val="00BD3522"/>
    <w:rsid w:val="00BD365A"/>
    <w:rsid w:val="00BD394C"/>
    <w:rsid w:val="00BD3BD2"/>
    <w:rsid w:val="00BD4309"/>
    <w:rsid w:val="00BD43E6"/>
    <w:rsid w:val="00BD45FA"/>
    <w:rsid w:val="00BD4EDC"/>
    <w:rsid w:val="00BD5590"/>
    <w:rsid w:val="00BD5625"/>
    <w:rsid w:val="00BD5C77"/>
    <w:rsid w:val="00BD6289"/>
    <w:rsid w:val="00BD6553"/>
    <w:rsid w:val="00BD65A5"/>
    <w:rsid w:val="00BD67E5"/>
    <w:rsid w:val="00BD6AAB"/>
    <w:rsid w:val="00BD7485"/>
    <w:rsid w:val="00BD771C"/>
    <w:rsid w:val="00BD77EF"/>
    <w:rsid w:val="00BD7E83"/>
    <w:rsid w:val="00BE0379"/>
    <w:rsid w:val="00BE0467"/>
    <w:rsid w:val="00BE04AB"/>
    <w:rsid w:val="00BE0566"/>
    <w:rsid w:val="00BE067B"/>
    <w:rsid w:val="00BE0833"/>
    <w:rsid w:val="00BE0A5D"/>
    <w:rsid w:val="00BE0D04"/>
    <w:rsid w:val="00BE0EC1"/>
    <w:rsid w:val="00BE10A6"/>
    <w:rsid w:val="00BE1138"/>
    <w:rsid w:val="00BE1140"/>
    <w:rsid w:val="00BE1574"/>
    <w:rsid w:val="00BE17E8"/>
    <w:rsid w:val="00BE184A"/>
    <w:rsid w:val="00BE1A0D"/>
    <w:rsid w:val="00BE1D41"/>
    <w:rsid w:val="00BE2051"/>
    <w:rsid w:val="00BE2063"/>
    <w:rsid w:val="00BE27D4"/>
    <w:rsid w:val="00BE2800"/>
    <w:rsid w:val="00BE2A75"/>
    <w:rsid w:val="00BE2B62"/>
    <w:rsid w:val="00BE2D83"/>
    <w:rsid w:val="00BE2E2B"/>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38A"/>
    <w:rsid w:val="00BE545D"/>
    <w:rsid w:val="00BE571F"/>
    <w:rsid w:val="00BE5887"/>
    <w:rsid w:val="00BE5F9F"/>
    <w:rsid w:val="00BE6111"/>
    <w:rsid w:val="00BE6133"/>
    <w:rsid w:val="00BE61A4"/>
    <w:rsid w:val="00BE61D3"/>
    <w:rsid w:val="00BE64A3"/>
    <w:rsid w:val="00BE6500"/>
    <w:rsid w:val="00BE65F2"/>
    <w:rsid w:val="00BE65F8"/>
    <w:rsid w:val="00BE67BF"/>
    <w:rsid w:val="00BE68F6"/>
    <w:rsid w:val="00BE6F6A"/>
    <w:rsid w:val="00BE7064"/>
    <w:rsid w:val="00BE71D9"/>
    <w:rsid w:val="00BE753B"/>
    <w:rsid w:val="00BE78E1"/>
    <w:rsid w:val="00BE7F45"/>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A3"/>
    <w:rsid w:val="00BF46FF"/>
    <w:rsid w:val="00BF4744"/>
    <w:rsid w:val="00BF4995"/>
    <w:rsid w:val="00BF51EB"/>
    <w:rsid w:val="00BF5365"/>
    <w:rsid w:val="00BF5A06"/>
    <w:rsid w:val="00BF5F0F"/>
    <w:rsid w:val="00BF62B5"/>
    <w:rsid w:val="00BF642A"/>
    <w:rsid w:val="00BF6565"/>
    <w:rsid w:val="00BF66F0"/>
    <w:rsid w:val="00BF682B"/>
    <w:rsid w:val="00BF6B58"/>
    <w:rsid w:val="00BF6B6D"/>
    <w:rsid w:val="00BF6D13"/>
    <w:rsid w:val="00BF7604"/>
    <w:rsid w:val="00BF760B"/>
    <w:rsid w:val="00BF7901"/>
    <w:rsid w:val="00BF7DB6"/>
    <w:rsid w:val="00BF7E0A"/>
    <w:rsid w:val="00C00168"/>
    <w:rsid w:val="00C002E9"/>
    <w:rsid w:val="00C0058C"/>
    <w:rsid w:val="00C0075A"/>
    <w:rsid w:val="00C00C56"/>
    <w:rsid w:val="00C00FBA"/>
    <w:rsid w:val="00C01109"/>
    <w:rsid w:val="00C01361"/>
    <w:rsid w:val="00C01475"/>
    <w:rsid w:val="00C01629"/>
    <w:rsid w:val="00C0177C"/>
    <w:rsid w:val="00C02174"/>
    <w:rsid w:val="00C02B1B"/>
    <w:rsid w:val="00C02DC9"/>
    <w:rsid w:val="00C03166"/>
    <w:rsid w:val="00C034CA"/>
    <w:rsid w:val="00C035EC"/>
    <w:rsid w:val="00C038AE"/>
    <w:rsid w:val="00C03B3F"/>
    <w:rsid w:val="00C03F21"/>
    <w:rsid w:val="00C04140"/>
    <w:rsid w:val="00C04272"/>
    <w:rsid w:val="00C04B4E"/>
    <w:rsid w:val="00C04FFC"/>
    <w:rsid w:val="00C0504F"/>
    <w:rsid w:val="00C053D5"/>
    <w:rsid w:val="00C056EA"/>
    <w:rsid w:val="00C05C4C"/>
    <w:rsid w:val="00C06208"/>
    <w:rsid w:val="00C06872"/>
    <w:rsid w:val="00C06C6E"/>
    <w:rsid w:val="00C071AC"/>
    <w:rsid w:val="00C071FB"/>
    <w:rsid w:val="00C0735E"/>
    <w:rsid w:val="00C07512"/>
    <w:rsid w:val="00C07583"/>
    <w:rsid w:val="00C07863"/>
    <w:rsid w:val="00C079F7"/>
    <w:rsid w:val="00C07B11"/>
    <w:rsid w:val="00C10759"/>
    <w:rsid w:val="00C108E2"/>
    <w:rsid w:val="00C10B8A"/>
    <w:rsid w:val="00C10DF9"/>
    <w:rsid w:val="00C11037"/>
    <w:rsid w:val="00C110DD"/>
    <w:rsid w:val="00C113D6"/>
    <w:rsid w:val="00C11906"/>
    <w:rsid w:val="00C11E69"/>
    <w:rsid w:val="00C12149"/>
    <w:rsid w:val="00C12460"/>
    <w:rsid w:val="00C12516"/>
    <w:rsid w:val="00C12853"/>
    <w:rsid w:val="00C1290D"/>
    <w:rsid w:val="00C12986"/>
    <w:rsid w:val="00C12E98"/>
    <w:rsid w:val="00C1310D"/>
    <w:rsid w:val="00C137A3"/>
    <w:rsid w:val="00C139D2"/>
    <w:rsid w:val="00C13A2A"/>
    <w:rsid w:val="00C13E4F"/>
    <w:rsid w:val="00C14B36"/>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75C"/>
    <w:rsid w:val="00C17D50"/>
    <w:rsid w:val="00C20115"/>
    <w:rsid w:val="00C205CF"/>
    <w:rsid w:val="00C20BCF"/>
    <w:rsid w:val="00C21067"/>
    <w:rsid w:val="00C2152A"/>
    <w:rsid w:val="00C215F4"/>
    <w:rsid w:val="00C21763"/>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E79"/>
    <w:rsid w:val="00C25EDE"/>
    <w:rsid w:val="00C25F74"/>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0938"/>
    <w:rsid w:val="00C31046"/>
    <w:rsid w:val="00C3134C"/>
    <w:rsid w:val="00C31375"/>
    <w:rsid w:val="00C315B6"/>
    <w:rsid w:val="00C315E6"/>
    <w:rsid w:val="00C31B26"/>
    <w:rsid w:val="00C32242"/>
    <w:rsid w:val="00C32536"/>
    <w:rsid w:val="00C32EBD"/>
    <w:rsid w:val="00C332E7"/>
    <w:rsid w:val="00C33519"/>
    <w:rsid w:val="00C3351E"/>
    <w:rsid w:val="00C337E8"/>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00"/>
    <w:rsid w:val="00C36550"/>
    <w:rsid w:val="00C365CB"/>
    <w:rsid w:val="00C3691D"/>
    <w:rsid w:val="00C36FAE"/>
    <w:rsid w:val="00C373C6"/>
    <w:rsid w:val="00C37651"/>
    <w:rsid w:val="00C3772E"/>
    <w:rsid w:val="00C37AA9"/>
    <w:rsid w:val="00C37D33"/>
    <w:rsid w:val="00C40001"/>
    <w:rsid w:val="00C403A5"/>
    <w:rsid w:val="00C40531"/>
    <w:rsid w:val="00C40B00"/>
    <w:rsid w:val="00C40B88"/>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1F9"/>
    <w:rsid w:val="00C442D8"/>
    <w:rsid w:val="00C4431F"/>
    <w:rsid w:val="00C44803"/>
    <w:rsid w:val="00C44C94"/>
    <w:rsid w:val="00C451CC"/>
    <w:rsid w:val="00C459D1"/>
    <w:rsid w:val="00C45CA6"/>
    <w:rsid w:val="00C45D6D"/>
    <w:rsid w:val="00C45F0C"/>
    <w:rsid w:val="00C45F0E"/>
    <w:rsid w:val="00C463BE"/>
    <w:rsid w:val="00C464B9"/>
    <w:rsid w:val="00C466A4"/>
    <w:rsid w:val="00C46762"/>
    <w:rsid w:val="00C46AC3"/>
    <w:rsid w:val="00C46E4E"/>
    <w:rsid w:val="00C46FA7"/>
    <w:rsid w:val="00C47944"/>
    <w:rsid w:val="00C47CBE"/>
    <w:rsid w:val="00C47CC2"/>
    <w:rsid w:val="00C47DED"/>
    <w:rsid w:val="00C47EE3"/>
    <w:rsid w:val="00C5000B"/>
    <w:rsid w:val="00C50152"/>
    <w:rsid w:val="00C50158"/>
    <w:rsid w:val="00C50551"/>
    <w:rsid w:val="00C5064A"/>
    <w:rsid w:val="00C50908"/>
    <w:rsid w:val="00C509FC"/>
    <w:rsid w:val="00C511E2"/>
    <w:rsid w:val="00C512EA"/>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B58"/>
    <w:rsid w:val="00C53B88"/>
    <w:rsid w:val="00C54340"/>
    <w:rsid w:val="00C54810"/>
    <w:rsid w:val="00C54872"/>
    <w:rsid w:val="00C548D8"/>
    <w:rsid w:val="00C54AA3"/>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F04"/>
    <w:rsid w:val="00C606A1"/>
    <w:rsid w:val="00C60980"/>
    <w:rsid w:val="00C60AF0"/>
    <w:rsid w:val="00C60C0A"/>
    <w:rsid w:val="00C61027"/>
    <w:rsid w:val="00C613EB"/>
    <w:rsid w:val="00C61724"/>
    <w:rsid w:val="00C61C38"/>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038"/>
    <w:rsid w:val="00C6515C"/>
    <w:rsid w:val="00C65404"/>
    <w:rsid w:val="00C65A49"/>
    <w:rsid w:val="00C65B3D"/>
    <w:rsid w:val="00C66122"/>
    <w:rsid w:val="00C66715"/>
    <w:rsid w:val="00C66B99"/>
    <w:rsid w:val="00C67394"/>
    <w:rsid w:val="00C674CD"/>
    <w:rsid w:val="00C677CE"/>
    <w:rsid w:val="00C67907"/>
    <w:rsid w:val="00C67A3F"/>
    <w:rsid w:val="00C67B81"/>
    <w:rsid w:val="00C701E4"/>
    <w:rsid w:val="00C70280"/>
    <w:rsid w:val="00C7035F"/>
    <w:rsid w:val="00C7047A"/>
    <w:rsid w:val="00C70676"/>
    <w:rsid w:val="00C70834"/>
    <w:rsid w:val="00C7089E"/>
    <w:rsid w:val="00C70B29"/>
    <w:rsid w:val="00C7116E"/>
    <w:rsid w:val="00C716F2"/>
    <w:rsid w:val="00C717BE"/>
    <w:rsid w:val="00C7183F"/>
    <w:rsid w:val="00C7235B"/>
    <w:rsid w:val="00C72789"/>
    <w:rsid w:val="00C72B68"/>
    <w:rsid w:val="00C72DB9"/>
    <w:rsid w:val="00C733E7"/>
    <w:rsid w:val="00C7376D"/>
    <w:rsid w:val="00C73A78"/>
    <w:rsid w:val="00C74032"/>
    <w:rsid w:val="00C74400"/>
    <w:rsid w:val="00C74A1A"/>
    <w:rsid w:val="00C7505D"/>
    <w:rsid w:val="00C75102"/>
    <w:rsid w:val="00C75330"/>
    <w:rsid w:val="00C75728"/>
    <w:rsid w:val="00C757B2"/>
    <w:rsid w:val="00C757FB"/>
    <w:rsid w:val="00C75F57"/>
    <w:rsid w:val="00C76558"/>
    <w:rsid w:val="00C76999"/>
    <w:rsid w:val="00C76A5F"/>
    <w:rsid w:val="00C76D1F"/>
    <w:rsid w:val="00C76E24"/>
    <w:rsid w:val="00C76E98"/>
    <w:rsid w:val="00C76F51"/>
    <w:rsid w:val="00C77067"/>
    <w:rsid w:val="00C770AC"/>
    <w:rsid w:val="00C77193"/>
    <w:rsid w:val="00C7739F"/>
    <w:rsid w:val="00C778E7"/>
    <w:rsid w:val="00C779EF"/>
    <w:rsid w:val="00C77AF1"/>
    <w:rsid w:val="00C80095"/>
    <w:rsid w:val="00C80096"/>
    <w:rsid w:val="00C8012F"/>
    <w:rsid w:val="00C80BD6"/>
    <w:rsid w:val="00C80D38"/>
    <w:rsid w:val="00C80F7F"/>
    <w:rsid w:val="00C81027"/>
    <w:rsid w:val="00C812BA"/>
    <w:rsid w:val="00C8168D"/>
    <w:rsid w:val="00C8173A"/>
    <w:rsid w:val="00C81869"/>
    <w:rsid w:val="00C81954"/>
    <w:rsid w:val="00C81D24"/>
    <w:rsid w:val="00C81D50"/>
    <w:rsid w:val="00C81E02"/>
    <w:rsid w:val="00C82150"/>
    <w:rsid w:val="00C82322"/>
    <w:rsid w:val="00C8237D"/>
    <w:rsid w:val="00C82E2A"/>
    <w:rsid w:val="00C833D7"/>
    <w:rsid w:val="00C83821"/>
    <w:rsid w:val="00C83BBE"/>
    <w:rsid w:val="00C84185"/>
    <w:rsid w:val="00C84BA2"/>
    <w:rsid w:val="00C85756"/>
    <w:rsid w:val="00C85A36"/>
    <w:rsid w:val="00C869C2"/>
    <w:rsid w:val="00C86C80"/>
    <w:rsid w:val="00C86FFC"/>
    <w:rsid w:val="00C87111"/>
    <w:rsid w:val="00C872C7"/>
    <w:rsid w:val="00C9088C"/>
    <w:rsid w:val="00C90E5A"/>
    <w:rsid w:val="00C911D7"/>
    <w:rsid w:val="00C915A8"/>
    <w:rsid w:val="00C91A7F"/>
    <w:rsid w:val="00C91F69"/>
    <w:rsid w:val="00C91FD1"/>
    <w:rsid w:val="00C921C8"/>
    <w:rsid w:val="00C9250B"/>
    <w:rsid w:val="00C926BB"/>
    <w:rsid w:val="00C927B2"/>
    <w:rsid w:val="00C92CA6"/>
    <w:rsid w:val="00C9306B"/>
    <w:rsid w:val="00C9329A"/>
    <w:rsid w:val="00C93332"/>
    <w:rsid w:val="00C93692"/>
    <w:rsid w:val="00C93768"/>
    <w:rsid w:val="00C93B03"/>
    <w:rsid w:val="00C93D8C"/>
    <w:rsid w:val="00C941FF"/>
    <w:rsid w:val="00C943BD"/>
    <w:rsid w:val="00C94509"/>
    <w:rsid w:val="00C947C8"/>
    <w:rsid w:val="00C9493D"/>
    <w:rsid w:val="00C94A9A"/>
    <w:rsid w:val="00C94AAA"/>
    <w:rsid w:val="00C94B95"/>
    <w:rsid w:val="00C95512"/>
    <w:rsid w:val="00C95C48"/>
    <w:rsid w:val="00C95EEE"/>
    <w:rsid w:val="00C96032"/>
    <w:rsid w:val="00C96076"/>
    <w:rsid w:val="00C96B55"/>
    <w:rsid w:val="00C96EC9"/>
    <w:rsid w:val="00C97916"/>
    <w:rsid w:val="00C97DD2"/>
    <w:rsid w:val="00C97E02"/>
    <w:rsid w:val="00CA061D"/>
    <w:rsid w:val="00CA085C"/>
    <w:rsid w:val="00CA1B4B"/>
    <w:rsid w:val="00CA1E01"/>
    <w:rsid w:val="00CA1F2D"/>
    <w:rsid w:val="00CA2141"/>
    <w:rsid w:val="00CA2228"/>
    <w:rsid w:val="00CA2284"/>
    <w:rsid w:val="00CA22D9"/>
    <w:rsid w:val="00CA2708"/>
    <w:rsid w:val="00CA2AE1"/>
    <w:rsid w:val="00CA2F09"/>
    <w:rsid w:val="00CA2F23"/>
    <w:rsid w:val="00CA2FFE"/>
    <w:rsid w:val="00CA3225"/>
    <w:rsid w:val="00CA3579"/>
    <w:rsid w:val="00CA3624"/>
    <w:rsid w:val="00CA38AC"/>
    <w:rsid w:val="00CA435A"/>
    <w:rsid w:val="00CA4407"/>
    <w:rsid w:val="00CA44F5"/>
    <w:rsid w:val="00CA4873"/>
    <w:rsid w:val="00CA5440"/>
    <w:rsid w:val="00CA5655"/>
    <w:rsid w:val="00CA56A2"/>
    <w:rsid w:val="00CA5961"/>
    <w:rsid w:val="00CA5E6B"/>
    <w:rsid w:val="00CA6A2D"/>
    <w:rsid w:val="00CA75FF"/>
    <w:rsid w:val="00CA7BC8"/>
    <w:rsid w:val="00CA7C11"/>
    <w:rsid w:val="00CB01B0"/>
    <w:rsid w:val="00CB0267"/>
    <w:rsid w:val="00CB026E"/>
    <w:rsid w:val="00CB0302"/>
    <w:rsid w:val="00CB0516"/>
    <w:rsid w:val="00CB05F5"/>
    <w:rsid w:val="00CB0654"/>
    <w:rsid w:val="00CB07BB"/>
    <w:rsid w:val="00CB09B5"/>
    <w:rsid w:val="00CB0BD8"/>
    <w:rsid w:val="00CB0D03"/>
    <w:rsid w:val="00CB0DD6"/>
    <w:rsid w:val="00CB0FF0"/>
    <w:rsid w:val="00CB1284"/>
    <w:rsid w:val="00CB158B"/>
    <w:rsid w:val="00CB166E"/>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8EB"/>
    <w:rsid w:val="00CB6E38"/>
    <w:rsid w:val="00CB7140"/>
    <w:rsid w:val="00CB776F"/>
    <w:rsid w:val="00CB7C62"/>
    <w:rsid w:val="00CB7CD0"/>
    <w:rsid w:val="00CC0204"/>
    <w:rsid w:val="00CC1095"/>
    <w:rsid w:val="00CC10FB"/>
    <w:rsid w:val="00CC12AC"/>
    <w:rsid w:val="00CC1D22"/>
    <w:rsid w:val="00CC1E81"/>
    <w:rsid w:val="00CC20D3"/>
    <w:rsid w:val="00CC2417"/>
    <w:rsid w:val="00CC24DD"/>
    <w:rsid w:val="00CC2931"/>
    <w:rsid w:val="00CC2F5C"/>
    <w:rsid w:val="00CC3A7A"/>
    <w:rsid w:val="00CC4045"/>
    <w:rsid w:val="00CC40B8"/>
    <w:rsid w:val="00CC40D6"/>
    <w:rsid w:val="00CC47DE"/>
    <w:rsid w:val="00CC498D"/>
    <w:rsid w:val="00CC49BC"/>
    <w:rsid w:val="00CC53E6"/>
    <w:rsid w:val="00CC5481"/>
    <w:rsid w:val="00CC615D"/>
    <w:rsid w:val="00CC61CD"/>
    <w:rsid w:val="00CC6791"/>
    <w:rsid w:val="00CC694B"/>
    <w:rsid w:val="00CC730C"/>
    <w:rsid w:val="00CC767C"/>
    <w:rsid w:val="00CC77E4"/>
    <w:rsid w:val="00CC7834"/>
    <w:rsid w:val="00CC7880"/>
    <w:rsid w:val="00CC78B6"/>
    <w:rsid w:val="00CC7D34"/>
    <w:rsid w:val="00CC7E36"/>
    <w:rsid w:val="00CC7E7C"/>
    <w:rsid w:val="00CC7E83"/>
    <w:rsid w:val="00CC7FB5"/>
    <w:rsid w:val="00CC7FF4"/>
    <w:rsid w:val="00CD11CE"/>
    <w:rsid w:val="00CD1B71"/>
    <w:rsid w:val="00CD1C66"/>
    <w:rsid w:val="00CD1CFF"/>
    <w:rsid w:val="00CD2144"/>
    <w:rsid w:val="00CD2589"/>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48C"/>
    <w:rsid w:val="00CD7811"/>
    <w:rsid w:val="00CD7CCF"/>
    <w:rsid w:val="00CD7D8F"/>
    <w:rsid w:val="00CD7E55"/>
    <w:rsid w:val="00CE034C"/>
    <w:rsid w:val="00CE1125"/>
    <w:rsid w:val="00CE1242"/>
    <w:rsid w:val="00CE128F"/>
    <w:rsid w:val="00CE163E"/>
    <w:rsid w:val="00CE1BA7"/>
    <w:rsid w:val="00CE2037"/>
    <w:rsid w:val="00CE2230"/>
    <w:rsid w:val="00CE2507"/>
    <w:rsid w:val="00CE2618"/>
    <w:rsid w:val="00CE2703"/>
    <w:rsid w:val="00CE2CA3"/>
    <w:rsid w:val="00CE2E9F"/>
    <w:rsid w:val="00CE3242"/>
    <w:rsid w:val="00CE331A"/>
    <w:rsid w:val="00CE3341"/>
    <w:rsid w:val="00CE3427"/>
    <w:rsid w:val="00CE3A54"/>
    <w:rsid w:val="00CE3E2A"/>
    <w:rsid w:val="00CE41F4"/>
    <w:rsid w:val="00CE4482"/>
    <w:rsid w:val="00CE44A2"/>
    <w:rsid w:val="00CE4706"/>
    <w:rsid w:val="00CE4825"/>
    <w:rsid w:val="00CE4DE8"/>
    <w:rsid w:val="00CE514B"/>
    <w:rsid w:val="00CE5269"/>
    <w:rsid w:val="00CE56DE"/>
    <w:rsid w:val="00CE58B7"/>
    <w:rsid w:val="00CE5BB7"/>
    <w:rsid w:val="00CE5E03"/>
    <w:rsid w:val="00CE61AD"/>
    <w:rsid w:val="00CE6393"/>
    <w:rsid w:val="00CE63A9"/>
    <w:rsid w:val="00CE6BE2"/>
    <w:rsid w:val="00CE6BE3"/>
    <w:rsid w:val="00CE6DF7"/>
    <w:rsid w:val="00CE70E2"/>
    <w:rsid w:val="00CE7201"/>
    <w:rsid w:val="00CE7308"/>
    <w:rsid w:val="00CE74F0"/>
    <w:rsid w:val="00CE7621"/>
    <w:rsid w:val="00CE7630"/>
    <w:rsid w:val="00CE7EB6"/>
    <w:rsid w:val="00CF06A5"/>
    <w:rsid w:val="00CF07C0"/>
    <w:rsid w:val="00CF0AF6"/>
    <w:rsid w:val="00CF0BB7"/>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059"/>
    <w:rsid w:val="00CF43C0"/>
    <w:rsid w:val="00CF45E6"/>
    <w:rsid w:val="00CF4933"/>
    <w:rsid w:val="00CF4A7A"/>
    <w:rsid w:val="00CF4D5F"/>
    <w:rsid w:val="00CF4E07"/>
    <w:rsid w:val="00CF4E1D"/>
    <w:rsid w:val="00CF5083"/>
    <w:rsid w:val="00CF598C"/>
    <w:rsid w:val="00CF5BA0"/>
    <w:rsid w:val="00CF634B"/>
    <w:rsid w:val="00CF6F4F"/>
    <w:rsid w:val="00CF7A9C"/>
    <w:rsid w:val="00CF7D02"/>
    <w:rsid w:val="00D0024C"/>
    <w:rsid w:val="00D007C8"/>
    <w:rsid w:val="00D00855"/>
    <w:rsid w:val="00D00922"/>
    <w:rsid w:val="00D0096F"/>
    <w:rsid w:val="00D00A06"/>
    <w:rsid w:val="00D00BCD"/>
    <w:rsid w:val="00D00E71"/>
    <w:rsid w:val="00D0100A"/>
    <w:rsid w:val="00D0109E"/>
    <w:rsid w:val="00D018AE"/>
    <w:rsid w:val="00D018F9"/>
    <w:rsid w:val="00D01956"/>
    <w:rsid w:val="00D01A0E"/>
    <w:rsid w:val="00D01A4D"/>
    <w:rsid w:val="00D01B4B"/>
    <w:rsid w:val="00D01D72"/>
    <w:rsid w:val="00D022CC"/>
    <w:rsid w:val="00D0253D"/>
    <w:rsid w:val="00D02C4D"/>
    <w:rsid w:val="00D02C4F"/>
    <w:rsid w:val="00D036C2"/>
    <w:rsid w:val="00D038CD"/>
    <w:rsid w:val="00D03E50"/>
    <w:rsid w:val="00D043CB"/>
    <w:rsid w:val="00D047EE"/>
    <w:rsid w:val="00D04857"/>
    <w:rsid w:val="00D04C17"/>
    <w:rsid w:val="00D04E3B"/>
    <w:rsid w:val="00D05075"/>
    <w:rsid w:val="00D05548"/>
    <w:rsid w:val="00D05971"/>
    <w:rsid w:val="00D05AF9"/>
    <w:rsid w:val="00D05C8D"/>
    <w:rsid w:val="00D05CAD"/>
    <w:rsid w:val="00D05D43"/>
    <w:rsid w:val="00D060FB"/>
    <w:rsid w:val="00D06162"/>
    <w:rsid w:val="00D061EA"/>
    <w:rsid w:val="00D06449"/>
    <w:rsid w:val="00D0651A"/>
    <w:rsid w:val="00D066A9"/>
    <w:rsid w:val="00D0681E"/>
    <w:rsid w:val="00D06DAF"/>
    <w:rsid w:val="00D06EC4"/>
    <w:rsid w:val="00D0733E"/>
    <w:rsid w:val="00D073C8"/>
    <w:rsid w:val="00D0770B"/>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F6"/>
    <w:rsid w:val="00D13A0B"/>
    <w:rsid w:val="00D13B2B"/>
    <w:rsid w:val="00D13D58"/>
    <w:rsid w:val="00D14108"/>
    <w:rsid w:val="00D1421B"/>
    <w:rsid w:val="00D1427B"/>
    <w:rsid w:val="00D143E2"/>
    <w:rsid w:val="00D148FD"/>
    <w:rsid w:val="00D14DD4"/>
    <w:rsid w:val="00D1537C"/>
    <w:rsid w:val="00D156A7"/>
    <w:rsid w:val="00D15F56"/>
    <w:rsid w:val="00D163FF"/>
    <w:rsid w:val="00D16CD4"/>
    <w:rsid w:val="00D16F2D"/>
    <w:rsid w:val="00D17438"/>
    <w:rsid w:val="00D177AC"/>
    <w:rsid w:val="00D20226"/>
    <w:rsid w:val="00D20992"/>
    <w:rsid w:val="00D209B3"/>
    <w:rsid w:val="00D209FC"/>
    <w:rsid w:val="00D20C55"/>
    <w:rsid w:val="00D2192B"/>
    <w:rsid w:val="00D21BD0"/>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7288"/>
    <w:rsid w:val="00D2751C"/>
    <w:rsid w:val="00D27697"/>
    <w:rsid w:val="00D2774E"/>
    <w:rsid w:val="00D277D7"/>
    <w:rsid w:val="00D27829"/>
    <w:rsid w:val="00D278C3"/>
    <w:rsid w:val="00D27AFA"/>
    <w:rsid w:val="00D27E08"/>
    <w:rsid w:val="00D27EC9"/>
    <w:rsid w:val="00D30185"/>
    <w:rsid w:val="00D301B6"/>
    <w:rsid w:val="00D30F3C"/>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6449"/>
    <w:rsid w:val="00D36BA9"/>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30D5"/>
    <w:rsid w:val="00D434CF"/>
    <w:rsid w:val="00D43672"/>
    <w:rsid w:val="00D43694"/>
    <w:rsid w:val="00D4387B"/>
    <w:rsid w:val="00D43885"/>
    <w:rsid w:val="00D43A91"/>
    <w:rsid w:val="00D43EAE"/>
    <w:rsid w:val="00D43FA3"/>
    <w:rsid w:val="00D441DF"/>
    <w:rsid w:val="00D44628"/>
    <w:rsid w:val="00D449C0"/>
    <w:rsid w:val="00D44CB6"/>
    <w:rsid w:val="00D453B5"/>
    <w:rsid w:val="00D45427"/>
    <w:rsid w:val="00D4591F"/>
    <w:rsid w:val="00D45B73"/>
    <w:rsid w:val="00D45C93"/>
    <w:rsid w:val="00D45D10"/>
    <w:rsid w:val="00D45E18"/>
    <w:rsid w:val="00D45E3E"/>
    <w:rsid w:val="00D460A5"/>
    <w:rsid w:val="00D4615E"/>
    <w:rsid w:val="00D461D2"/>
    <w:rsid w:val="00D46A39"/>
    <w:rsid w:val="00D46A61"/>
    <w:rsid w:val="00D46AE4"/>
    <w:rsid w:val="00D477FC"/>
    <w:rsid w:val="00D47D2D"/>
    <w:rsid w:val="00D47D55"/>
    <w:rsid w:val="00D47DCC"/>
    <w:rsid w:val="00D47ED3"/>
    <w:rsid w:val="00D509B9"/>
    <w:rsid w:val="00D509DD"/>
    <w:rsid w:val="00D50E79"/>
    <w:rsid w:val="00D50F31"/>
    <w:rsid w:val="00D5156B"/>
    <w:rsid w:val="00D51789"/>
    <w:rsid w:val="00D519F4"/>
    <w:rsid w:val="00D51B83"/>
    <w:rsid w:val="00D52A5C"/>
    <w:rsid w:val="00D52DDC"/>
    <w:rsid w:val="00D5344C"/>
    <w:rsid w:val="00D53768"/>
    <w:rsid w:val="00D53860"/>
    <w:rsid w:val="00D53B84"/>
    <w:rsid w:val="00D5469C"/>
    <w:rsid w:val="00D546A6"/>
    <w:rsid w:val="00D54D6A"/>
    <w:rsid w:val="00D55103"/>
    <w:rsid w:val="00D5577A"/>
    <w:rsid w:val="00D558E4"/>
    <w:rsid w:val="00D55997"/>
    <w:rsid w:val="00D559CC"/>
    <w:rsid w:val="00D55BDD"/>
    <w:rsid w:val="00D55FAD"/>
    <w:rsid w:val="00D5697E"/>
    <w:rsid w:val="00D56BB4"/>
    <w:rsid w:val="00D573A3"/>
    <w:rsid w:val="00D57578"/>
    <w:rsid w:val="00D57905"/>
    <w:rsid w:val="00D57B40"/>
    <w:rsid w:val="00D57C5B"/>
    <w:rsid w:val="00D57EAC"/>
    <w:rsid w:val="00D57F0D"/>
    <w:rsid w:val="00D6055E"/>
    <w:rsid w:val="00D60F64"/>
    <w:rsid w:val="00D610EA"/>
    <w:rsid w:val="00D614AC"/>
    <w:rsid w:val="00D61819"/>
    <w:rsid w:val="00D61D35"/>
    <w:rsid w:val="00D61E35"/>
    <w:rsid w:val="00D61FEC"/>
    <w:rsid w:val="00D62DAA"/>
    <w:rsid w:val="00D62F40"/>
    <w:rsid w:val="00D6332C"/>
    <w:rsid w:val="00D63C3E"/>
    <w:rsid w:val="00D63ED5"/>
    <w:rsid w:val="00D63F99"/>
    <w:rsid w:val="00D6484A"/>
    <w:rsid w:val="00D6491F"/>
    <w:rsid w:val="00D649EC"/>
    <w:rsid w:val="00D64D00"/>
    <w:rsid w:val="00D64DA5"/>
    <w:rsid w:val="00D65347"/>
    <w:rsid w:val="00D655D4"/>
    <w:rsid w:val="00D65C96"/>
    <w:rsid w:val="00D66521"/>
    <w:rsid w:val="00D666DB"/>
    <w:rsid w:val="00D66DE0"/>
    <w:rsid w:val="00D670C5"/>
    <w:rsid w:val="00D67DB1"/>
    <w:rsid w:val="00D67EEF"/>
    <w:rsid w:val="00D70666"/>
    <w:rsid w:val="00D70952"/>
    <w:rsid w:val="00D70B11"/>
    <w:rsid w:val="00D70E14"/>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BD7"/>
    <w:rsid w:val="00D74FAD"/>
    <w:rsid w:val="00D75147"/>
    <w:rsid w:val="00D7526B"/>
    <w:rsid w:val="00D75339"/>
    <w:rsid w:val="00D753CA"/>
    <w:rsid w:val="00D75E18"/>
    <w:rsid w:val="00D7601F"/>
    <w:rsid w:val="00D765D6"/>
    <w:rsid w:val="00D76BB1"/>
    <w:rsid w:val="00D76C3C"/>
    <w:rsid w:val="00D76D13"/>
    <w:rsid w:val="00D76D75"/>
    <w:rsid w:val="00D779A0"/>
    <w:rsid w:val="00D77CA2"/>
    <w:rsid w:val="00D77CDB"/>
    <w:rsid w:val="00D77E1F"/>
    <w:rsid w:val="00D77E77"/>
    <w:rsid w:val="00D8000C"/>
    <w:rsid w:val="00D802E8"/>
    <w:rsid w:val="00D80AAF"/>
    <w:rsid w:val="00D80D33"/>
    <w:rsid w:val="00D810ED"/>
    <w:rsid w:val="00D812A9"/>
    <w:rsid w:val="00D814F0"/>
    <w:rsid w:val="00D81519"/>
    <w:rsid w:val="00D8167E"/>
    <w:rsid w:val="00D81954"/>
    <w:rsid w:val="00D819CE"/>
    <w:rsid w:val="00D81D89"/>
    <w:rsid w:val="00D820CC"/>
    <w:rsid w:val="00D822BD"/>
    <w:rsid w:val="00D82C74"/>
    <w:rsid w:val="00D82D24"/>
    <w:rsid w:val="00D82D8A"/>
    <w:rsid w:val="00D82E9C"/>
    <w:rsid w:val="00D8324F"/>
    <w:rsid w:val="00D832AF"/>
    <w:rsid w:val="00D8330E"/>
    <w:rsid w:val="00D83623"/>
    <w:rsid w:val="00D8392F"/>
    <w:rsid w:val="00D83D24"/>
    <w:rsid w:val="00D840E0"/>
    <w:rsid w:val="00D840E2"/>
    <w:rsid w:val="00D84361"/>
    <w:rsid w:val="00D844F8"/>
    <w:rsid w:val="00D8450A"/>
    <w:rsid w:val="00D846A9"/>
    <w:rsid w:val="00D84883"/>
    <w:rsid w:val="00D84909"/>
    <w:rsid w:val="00D84E43"/>
    <w:rsid w:val="00D84FD9"/>
    <w:rsid w:val="00D850CE"/>
    <w:rsid w:val="00D854E5"/>
    <w:rsid w:val="00D855F5"/>
    <w:rsid w:val="00D85D21"/>
    <w:rsid w:val="00D8635B"/>
    <w:rsid w:val="00D8638F"/>
    <w:rsid w:val="00D86414"/>
    <w:rsid w:val="00D86598"/>
    <w:rsid w:val="00D865BE"/>
    <w:rsid w:val="00D86682"/>
    <w:rsid w:val="00D867A1"/>
    <w:rsid w:val="00D8696C"/>
    <w:rsid w:val="00D86E39"/>
    <w:rsid w:val="00D87899"/>
    <w:rsid w:val="00D87DBD"/>
    <w:rsid w:val="00D903B0"/>
    <w:rsid w:val="00D9043A"/>
    <w:rsid w:val="00D90447"/>
    <w:rsid w:val="00D904E7"/>
    <w:rsid w:val="00D90985"/>
    <w:rsid w:val="00D909B0"/>
    <w:rsid w:val="00D90DCF"/>
    <w:rsid w:val="00D912F4"/>
    <w:rsid w:val="00D913C9"/>
    <w:rsid w:val="00D9199D"/>
    <w:rsid w:val="00D91A26"/>
    <w:rsid w:val="00D91B3D"/>
    <w:rsid w:val="00D91EA4"/>
    <w:rsid w:val="00D9212D"/>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4AE"/>
    <w:rsid w:val="00D97EEC"/>
    <w:rsid w:val="00D97F9B"/>
    <w:rsid w:val="00DA0396"/>
    <w:rsid w:val="00DA08D9"/>
    <w:rsid w:val="00DA099E"/>
    <w:rsid w:val="00DA0B01"/>
    <w:rsid w:val="00DA0E7E"/>
    <w:rsid w:val="00DA132A"/>
    <w:rsid w:val="00DA1397"/>
    <w:rsid w:val="00DA14FA"/>
    <w:rsid w:val="00DA1979"/>
    <w:rsid w:val="00DA1C30"/>
    <w:rsid w:val="00DA1CC4"/>
    <w:rsid w:val="00DA1EA3"/>
    <w:rsid w:val="00DA21FB"/>
    <w:rsid w:val="00DA242F"/>
    <w:rsid w:val="00DA260F"/>
    <w:rsid w:val="00DA269B"/>
    <w:rsid w:val="00DA26DF"/>
    <w:rsid w:val="00DA2970"/>
    <w:rsid w:val="00DA2A6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0E5"/>
    <w:rsid w:val="00DA61F4"/>
    <w:rsid w:val="00DA62FE"/>
    <w:rsid w:val="00DA6371"/>
    <w:rsid w:val="00DA65FA"/>
    <w:rsid w:val="00DA67AB"/>
    <w:rsid w:val="00DA6FDB"/>
    <w:rsid w:val="00DA7268"/>
    <w:rsid w:val="00DA7390"/>
    <w:rsid w:val="00DA73D2"/>
    <w:rsid w:val="00DA74B8"/>
    <w:rsid w:val="00DA76E6"/>
    <w:rsid w:val="00DA7733"/>
    <w:rsid w:val="00DA774E"/>
    <w:rsid w:val="00DA78D0"/>
    <w:rsid w:val="00DA7BD7"/>
    <w:rsid w:val="00DA7DD9"/>
    <w:rsid w:val="00DA7E1A"/>
    <w:rsid w:val="00DA7FA4"/>
    <w:rsid w:val="00DB0068"/>
    <w:rsid w:val="00DB02F8"/>
    <w:rsid w:val="00DB0727"/>
    <w:rsid w:val="00DB12FF"/>
    <w:rsid w:val="00DB1373"/>
    <w:rsid w:val="00DB1386"/>
    <w:rsid w:val="00DB13B6"/>
    <w:rsid w:val="00DB186F"/>
    <w:rsid w:val="00DB2041"/>
    <w:rsid w:val="00DB2EEC"/>
    <w:rsid w:val="00DB36BE"/>
    <w:rsid w:val="00DB398E"/>
    <w:rsid w:val="00DB3A37"/>
    <w:rsid w:val="00DB3A61"/>
    <w:rsid w:val="00DB3BB4"/>
    <w:rsid w:val="00DB3C30"/>
    <w:rsid w:val="00DB3C40"/>
    <w:rsid w:val="00DB424F"/>
    <w:rsid w:val="00DB43FC"/>
    <w:rsid w:val="00DB478F"/>
    <w:rsid w:val="00DB47A4"/>
    <w:rsid w:val="00DB4CD3"/>
    <w:rsid w:val="00DB4FB1"/>
    <w:rsid w:val="00DB5413"/>
    <w:rsid w:val="00DB54A5"/>
    <w:rsid w:val="00DB5C8F"/>
    <w:rsid w:val="00DB5E79"/>
    <w:rsid w:val="00DB5EC6"/>
    <w:rsid w:val="00DB5ED3"/>
    <w:rsid w:val="00DB659C"/>
    <w:rsid w:val="00DB6811"/>
    <w:rsid w:val="00DB6961"/>
    <w:rsid w:val="00DB699B"/>
    <w:rsid w:val="00DB6A06"/>
    <w:rsid w:val="00DB6A45"/>
    <w:rsid w:val="00DB6AFD"/>
    <w:rsid w:val="00DB6D36"/>
    <w:rsid w:val="00DB6E15"/>
    <w:rsid w:val="00DB71D6"/>
    <w:rsid w:val="00DB74D3"/>
    <w:rsid w:val="00DB77DB"/>
    <w:rsid w:val="00DB7960"/>
    <w:rsid w:val="00DB7AD5"/>
    <w:rsid w:val="00DB7D69"/>
    <w:rsid w:val="00DC009B"/>
    <w:rsid w:val="00DC02AB"/>
    <w:rsid w:val="00DC0307"/>
    <w:rsid w:val="00DC0436"/>
    <w:rsid w:val="00DC0550"/>
    <w:rsid w:val="00DC0B65"/>
    <w:rsid w:val="00DC0B8B"/>
    <w:rsid w:val="00DC0F1F"/>
    <w:rsid w:val="00DC0F40"/>
    <w:rsid w:val="00DC123D"/>
    <w:rsid w:val="00DC1D17"/>
    <w:rsid w:val="00DC283C"/>
    <w:rsid w:val="00DC2E8D"/>
    <w:rsid w:val="00DC31F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331"/>
    <w:rsid w:val="00DC75EE"/>
    <w:rsid w:val="00DC782F"/>
    <w:rsid w:val="00DC7D24"/>
    <w:rsid w:val="00DC7E7C"/>
    <w:rsid w:val="00DD00FB"/>
    <w:rsid w:val="00DD016B"/>
    <w:rsid w:val="00DD0295"/>
    <w:rsid w:val="00DD02BC"/>
    <w:rsid w:val="00DD04E2"/>
    <w:rsid w:val="00DD055D"/>
    <w:rsid w:val="00DD05E4"/>
    <w:rsid w:val="00DD081B"/>
    <w:rsid w:val="00DD0910"/>
    <w:rsid w:val="00DD09B3"/>
    <w:rsid w:val="00DD0AA5"/>
    <w:rsid w:val="00DD0BEE"/>
    <w:rsid w:val="00DD0DD3"/>
    <w:rsid w:val="00DD142E"/>
    <w:rsid w:val="00DD170A"/>
    <w:rsid w:val="00DD1E49"/>
    <w:rsid w:val="00DD26CE"/>
    <w:rsid w:val="00DD2828"/>
    <w:rsid w:val="00DD29E3"/>
    <w:rsid w:val="00DD2C60"/>
    <w:rsid w:val="00DD2C6B"/>
    <w:rsid w:val="00DD308C"/>
    <w:rsid w:val="00DD31FC"/>
    <w:rsid w:val="00DD3230"/>
    <w:rsid w:val="00DD3427"/>
    <w:rsid w:val="00DD34E6"/>
    <w:rsid w:val="00DD3D37"/>
    <w:rsid w:val="00DD3ECC"/>
    <w:rsid w:val="00DD3FB1"/>
    <w:rsid w:val="00DD4414"/>
    <w:rsid w:val="00DD49C7"/>
    <w:rsid w:val="00DD49F9"/>
    <w:rsid w:val="00DD52EF"/>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996"/>
    <w:rsid w:val="00DE5E78"/>
    <w:rsid w:val="00DE5FD8"/>
    <w:rsid w:val="00DE640C"/>
    <w:rsid w:val="00DE669F"/>
    <w:rsid w:val="00DE68A6"/>
    <w:rsid w:val="00DE6A0C"/>
    <w:rsid w:val="00DE6A55"/>
    <w:rsid w:val="00DE6AB0"/>
    <w:rsid w:val="00DE6B15"/>
    <w:rsid w:val="00DE6C43"/>
    <w:rsid w:val="00DE6F52"/>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2B14"/>
    <w:rsid w:val="00DF3235"/>
    <w:rsid w:val="00DF3612"/>
    <w:rsid w:val="00DF3897"/>
    <w:rsid w:val="00DF3BA3"/>
    <w:rsid w:val="00DF3E4E"/>
    <w:rsid w:val="00DF3F30"/>
    <w:rsid w:val="00DF40BC"/>
    <w:rsid w:val="00DF411A"/>
    <w:rsid w:val="00DF4124"/>
    <w:rsid w:val="00DF4BDB"/>
    <w:rsid w:val="00DF4EF5"/>
    <w:rsid w:val="00DF53FC"/>
    <w:rsid w:val="00DF5580"/>
    <w:rsid w:val="00DF573D"/>
    <w:rsid w:val="00DF6005"/>
    <w:rsid w:val="00DF613D"/>
    <w:rsid w:val="00DF628C"/>
    <w:rsid w:val="00DF62DF"/>
    <w:rsid w:val="00DF6400"/>
    <w:rsid w:val="00DF6A82"/>
    <w:rsid w:val="00DF6D44"/>
    <w:rsid w:val="00DF6ED8"/>
    <w:rsid w:val="00DF7D55"/>
    <w:rsid w:val="00DF7F94"/>
    <w:rsid w:val="00E00072"/>
    <w:rsid w:val="00E001B1"/>
    <w:rsid w:val="00E00585"/>
    <w:rsid w:val="00E0071E"/>
    <w:rsid w:val="00E008FF"/>
    <w:rsid w:val="00E00996"/>
    <w:rsid w:val="00E009F9"/>
    <w:rsid w:val="00E00E06"/>
    <w:rsid w:val="00E0192D"/>
    <w:rsid w:val="00E01AA5"/>
    <w:rsid w:val="00E01B8D"/>
    <w:rsid w:val="00E02153"/>
    <w:rsid w:val="00E023A1"/>
    <w:rsid w:val="00E0270E"/>
    <w:rsid w:val="00E0288E"/>
    <w:rsid w:val="00E02DEE"/>
    <w:rsid w:val="00E02F8C"/>
    <w:rsid w:val="00E03042"/>
    <w:rsid w:val="00E032D0"/>
    <w:rsid w:val="00E034A7"/>
    <w:rsid w:val="00E0393D"/>
    <w:rsid w:val="00E039F1"/>
    <w:rsid w:val="00E03C00"/>
    <w:rsid w:val="00E03F0C"/>
    <w:rsid w:val="00E0416A"/>
    <w:rsid w:val="00E047D7"/>
    <w:rsid w:val="00E0493A"/>
    <w:rsid w:val="00E04D39"/>
    <w:rsid w:val="00E0517B"/>
    <w:rsid w:val="00E053AE"/>
    <w:rsid w:val="00E05A0E"/>
    <w:rsid w:val="00E05A98"/>
    <w:rsid w:val="00E05C21"/>
    <w:rsid w:val="00E05D09"/>
    <w:rsid w:val="00E070D1"/>
    <w:rsid w:val="00E07511"/>
    <w:rsid w:val="00E078DC"/>
    <w:rsid w:val="00E07CF7"/>
    <w:rsid w:val="00E1039D"/>
    <w:rsid w:val="00E10539"/>
    <w:rsid w:val="00E10B0E"/>
    <w:rsid w:val="00E10CE5"/>
    <w:rsid w:val="00E10D2A"/>
    <w:rsid w:val="00E10DB9"/>
    <w:rsid w:val="00E10E50"/>
    <w:rsid w:val="00E110B7"/>
    <w:rsid w:val="00E118B7"/>
    <w:rsid w:val="00E11EFA"/>
    <w:rsid w:val="00E1211E"/>
    <w:rsid w:val="00E122F8"/>
    <w:rsid w:val="00E12449"/>
    <w:rsid w:val="00E124F1"/>
    <w:rsid w:val="00E1257D"/>
    <w:rsid w:val="00E1327D"/>
    <w:rsid w:val="00E13C72"/>
    <w:rsid w:val="00E1479C"/>
    <w:rsid w:val="00E14B6E"/>
    <w:rsid w:val="00E14D1B"/>
    <w:rsid w:val="00E14D82"/>
    <w:rsid w:val="00E15C0C"/>
    <w:rsid w:val="00E15DC6"/>
    <w:rsid w:val="00E15F1B"/>
    <w:rsid w:val="00E16011"/>
    <w:rsid w:val="00E163DA"/>
    <w:rsid w:val="00E16A1E"/>
    <w:rsid w:val="00E16E7B"/>
    <w:rsid w:val="00E16F9F"/>
    <w:rsid w:val="00E170D2"/>
    <w:rsid w:val="00E17227"/>
    <w:rsid w:val="00E17729"/>
    <w:rsid w:val="00E17814"/>
    <w:rsid w:val="00E178A4"/>
    <w:rsid w:val="00E17FDB"/>
    <w:rsid w:val="00E201A5"/>
    <w:rsid w:val="00E2021B"/>
    <w:rsid w:val="00E20380"/>
    <w:rsid w:val="00E2054D"/>
    <w:rsid w:val="00E20642"/>
    <w:rsid w:val="00E206A4"/>
    <w:rsid w:val="00E20A9B"/>
    <w:rsid w:val="00E20C89"/>
    <w:rsid w:val="00E20E1E"/>
    <w:rsid w:val="00E20F62"/>
    <w:rsid w:val="00E211A5"/>
    <w:rsid w:val="00E2221F"/>
    <w:rsid w:val="00E225BF"/>
    <w:rsid w:val="00E22D35"/>
    <w:rsid w:val="00E22D6D"/>
    <w:rsid w:val="00E23483"/>
    <w:rsid w:val="00E235B8"/>
    <w:rsid w:val="00E2362E"/>
    <w:rsid w:val="00E23B2B"/>
    <w:rsid w:val="00E23CF3"/>
    <w:rsid w:val="00E23DC8"/>
    <w:rsid w:val="00E2421E"/>
    <w:rsid w:val="00E2473B"/>
    <w:rsid w:val="00E24781"/>
    <w:rsid w:val="00E247B4"/>
    <w:rsid w:val="00E24AB7"/>
    <w:rsid w:val="00E24B07"/>
    <w:rsid w:val="00E24D17"/>
    <w:rsid w:val="00E258F7"/>
    <w:rsid w:val="00E25C5E"/>
    <w:rsid w:val="00E260EF"/>
    <w:rsid w:val="00E2650C"/>
    <w:rsid w:val="00E2671A"/>
    <w:rsid w:val="00E26832"/>
    <w:rsid w:val="00E26CC2"/>
    <w:rsid w:val="00E26F45"/>
    <w:rsid w:val="00E26FEE"/>
    <w:rsid w:val="00E2707B"/>
    <w:rsid w:val="00E273D0"/>
    <w:rsid w:val="00E27403"/>
    <w:rsid w:val="00E27626"/>
    <w:rsid w:val="00E276BC"/>
    <w:rsid w:val="00E276D2"/>
    <w:rsid w:val="00E300A4"/>
    <w:rsid w:val="00E3011E"/>
    <w:rsid w:val="00E302F3"/>
    <w:rsid w:val="00E30752"/>
    <w:rsid w:val="00E30C9F"/>
    <w:rsid w:val="00E30FD7"/>
    <w:rsid w:val="00E31AC0"/>
    <w:rsid w:val="00E31AFB"/>
    <w:rsid w:val="00E31E27"/>
    <w:rsid w:val="00E31F2D"/>
    <w:rsid w:val="00E32001"/>
    <w:rsid w:val="00E3212F"/>
    <w:rsid w:val="00E3219E"/>
    <w:rsid w:val="00E32229"/>
    <w:rsid w:val="00E32839"/>
    <w:rsid w:val="00E3299D"/>
    <w:rsid w:val="00E32B95"/>
    <w:rsid w:val="00E32D13"/>
    <w:rsid w:val="00E3329A"/>
    <w:rsid w:val="00E33DFE"/>
    <w:rsid w:val="00E341AF"/>
    <w:rsid w:val="00E34235"/>
    <w:rsid w:val="00E34381"/>
    <w:rsid w:val="00E344A3"/>
    <w:rsid w:val="00E34741"/>
    <w:rsid w:val="00E34784"/>
    <w:rsid w:val="00E34877"/>
    <w:rsid w:val="00E34DA3"/>
    <w:rsid w:val="00E35258"/>
    <w:rsid w:val="00E352C4"/>
    <w:rsid w:val="00E352CA"/>
    <w:rsid w:val="00E356F9"/>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C5A"/>
    <w:rsid w:val="00E42CB5"/>
    <w:rsid w:val="00E432C4"/>
    <w:rsid w:val="00E43954"/>
    <w:rsid w:val="00E43A0A"/>
    <w:rsid w:val="00E43BD2"/>
    <w:rsid w:val="00E43D2E"/>
    <w:rsid w:val="00E442B0"/>
    <w:rsid w:val="00E449FD"/>
    <w:rsid w:val="00E44B89"/>
    <w:rsid w:val="00E453D7"/>
    <w:rsid w:val="00E45632"/>
    <w:rsid w:val="00E4569F"/>
    <w:rsid w:val="00E461CD"/>
    <w:rsid w:val="00E46368"/>
    <w:rsid w:val="00E46C6C"/>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30"/>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89"/>
    <w:rsid w:val="00E57E9D"/>
    <w:rsid w:val="00E57F99"/>
    <w:rsid w:val="00E60122"/>
    <w:rsid w:val="00E6051C"/>
    <w:rsid w:val="00E60647"/>
    <w:rsid w:val="00E606DB"/>
    <w:rsid w:val="00E607BF"/>
    <w:rsid w:val="00E608A0"/>
    <w:rsid w:val="00E60914"/>
    <w:rsid w:val="00E60A16"/>
    <w:rsid w:val="00E60B75"/>
    <w:rsid w:val="00E60C80"/>
    <w:rsid w:val="00E60E5D"/>
    <w:rsid w:val="00E60F6E"/>
    <w:rsid w:val="00E611BA"/>
    <w:rsid w:val="00E6125B"/>
    <w:rsid w:val="00E61A15"/>
    <w:rsid w:val="00E61B2C"/>
    <w:rsid w:val="00E61CD3"/>
    <w:rsid w:val="00E6216E"/>
    <w:rsid w:val="00E62296"/>
    <w:rsid w:val="00E62400"/>
    <w:rsid w:val="00E625AA"/>
    <w:rsid w:val="00E62902"/>
    <w:rsid w:val="00E62C3E"/>
    <w:rsid w:val="00E62C92"/>
    <w:rsid w:val="00E62CA9"/>
    <w:rsid w:val="00E62D77"/>
    <w:rsid w:val="00E62EF4"/>
    <w:rsid w:val="00E6369F"/>
    <w:rsid w:val="00E640D5"/>
    <w:rsid w:val="00E64508"/>
    <w:rsid w:val="00E645A5"/>
    <w:rsid w:val="00E645B9"/>
    <w:rsid w:val="00E64818"/>
    <w:rsid w:val="00E64F81"/>
    <w:rsid w:val="00E65190"/>
    <w:rsid w:val="00E65248"/>
    <w:rsid w:val="00E652D6"/>
    <w:rsid w:val="00E656BD"/>
    <w:rsid w:val="00E659A5"/>
    <w:rsid w:val="00E66031"/>
    <w:rsid w:val="00E6672A"/>
    <w:rsid w:val="00E668BE"/>
    <w:rsid w:val="00E668DC"/>
    <w:rsid w:val="00E66B1C"/>
    <w:rsid w:val="00E66C61"/>
    <w:rsid w:val="00E66D5F"/>
    <w:rsid w:val="00E66DB5"/>
    <w:rsid w:val="00E66E62"/>
    <w:rsid w:val="00E67A5A"/>
    <w:rsid w:val="00E7038F"/>
    <w:rsid w:val="00E70632"/>
    <w:rsid w:val="00E707B0"/>
    <w:rsid w:val="00E70AAE"/>
    <w:rsid w:val="00E70C0E"/>
    <w:rsid w:val="00E70CD9"/>
    <w:rsid w:val="00E70CFB"/>
    <w:rsid w:val="00E713BC"/>
    <w:rsid w:val="00E713C7"/>
    <w:rsid w:val="00E71A3A"/>
    <w:rsid w:val="00E71B6D"/>
    <w:rsid w:val="00E71E94"/>
    <w:rsid w:val="00E725B3"/>
    <w:rsid w:val="00E7267C"/>
    <w:rsid w:val="00E7283D"/>
    <w:rsid w:val="00E728F7"/>
    <w:rsid w:val="00E72DF4"/>
    <w:rsid w:val="00E73CD1"/>
    <w:rsid w:val="00E73DB6"/>
    <w:rsid w:val="00E74012"/>
    <w:rsid w:val="00E74107"/>
    <w:rsid w:val="00E74608"/>
    <w:rsid w:val="00E74903"/>
    <w:rsid w:val="00E74988"/>
    <w:rsid w:val="00E74C15"/>
    <w:rsid w:val="00E75023"/>
    <w:rsid w:val="00E750A4"/>
    <w:rsid w:val="00E750A6"/>
    <w:rsid w:val="00E751E3"/>
    <w:rsid w:val="00E7573A"/>
    <w:rsid w:val="00E75B1D"/>
    <w:rsid w:val="00E75E9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1E4"/>
    <w:rsid w:val="00E85557"/>
    <w:rsid w:val="00E85689"/>
    <w:rsid w:val="00E86288"/>
    <w:rsid w:val="00E8632B"/>
    <w:rsid w:val="00E86783"/>
    <w:rsid w:val="00E867CF"/>
    <w:rsid w:val="00E872E3"/>
    <w:rsid w:val="00E873BA"/>
    <w:rsid w:val="00E8751D"/>
    <w:rsid w:val="00E8767B"/>
    <w:rsid w:val="00E90676"/>
    <w:rsid w:val="00E90827"/>
    <w:rsid w:val="00E908C5"/>
    <w:rsid w:val="00E90BCF"/>
    <w:rsid w:val="00E90D01"/>
    <w:rsid w:val="00E90E64"/>
    <w:rsid w:val="00E90F7A"/>
    <w:rsid w:val="00E91064"/>
    <w:rsid w:val="00E912D0"/>
    <w:rsid w:val="00E91537"/>
    <w:rsid w:val="00E915A7"/>
    <w:rsid w:val="00E91BDA"/>
    <w:rsid w:val="00E91D9B"/>
    <w:rsid w:val="00E921D4"/>
    <w:rsid w:val="00E9244B"/>
    <w:rsid w:val="00E92FC5"/>
    <w:rsid w:val="00E93A9F"/>
    <w:rsid w:val="00E93C0F"/>
    <w:rsid w:val="00E93CB5"/>
    <w:rsid w:val="00E93F5B"/>
    <w:rsid w:val="00E94009"/>
    <w:rsid w:val="00E941F3"/>
    <w:rsid w:val="00E94412"/>
    <w:rsid w:val="00E9446D"/>
    <w:rsid w:val="00E94D80"/>
    <w:rsid w:val="00E94F00"/>
    <w:rsid w:val="00E9501E"/>
    <w:rsid w:val="00E95421"/>
    <w:rsid w:val="00E95481"/>
    <w:rsid w:val="00E95496"/>
    <w:rsid w:val="00E955C1"/>
    <w:rsid w:val="00E955CF"/>
    <w:rsid w:val="00E9563B"/>
    <w:rsid w:val="00E95709"/>
    <w:rsid w:val="00E95A5B"/>
    <w:rsid w:val="00E9716B"/>
    <w:rsid w:val="00E97321"/>
    <w:rsid w:val="00E97669"/>
    <w:rsid w:val="00E97AFF"/>
    <w:rsid w:val="00E97F5F"/>
    <w:rsid w:val="00E97FDF"/>
    <w:rsid w:val="00EA0095"/>
    <w:rsid w:val="00EA05D2"/>
    <w:rsid w:val="00EA06B1"/>
    <w:rsid w:val="00EA0A8F"/>
    <w:rsid w:val="00EA0ADA"/>
    <w:rsid w:val="00EA0B6D"/>
    <w:rsid w:val="00EA0C6F"/>
    <w:rsid w:val="00EA1607"/>
    <w:rsid w:val="00EA184F"/>
    <w:rsid w:val="00EA1A61"/>
    <w:rsid w:val="00EA1F92"/>
    <w:rsid w:val="00EA211F"/>
    <w:rsid w:val="00EA2133"/>
    <w:rsid w:val="00EA22A5"/>
    <w:rsid w:val="00EA22CF"/>
    <w:rsid w:val="00EA2705"/>
    <w:rsid w:val="00EA2976"/>
    <w:rsid w:val="00EA2BA1"/>
    <w:rsid w:val="00EA336D"/>
    <w:rsid w:val="00EA38EB"/>
    <w:rsid w:val="00EA3C0B"/>
    <w:rsid w:val="00EA49FD"/>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106"/>
    <w:rsid w:val="00EB29AE"/>
    <w:rsid w:val="00EB2AFF"/>
    <w:rsid w:val="00EB2C0C"/>
    <w:rsid w:val="00EB2C3C"/>
    <w:rsid w:val="00EB2DD0"/>
    <w:rsid w:val="00EB3043"/>
    <w:rsid w:val="00EB3A16"/>
    <w:rsid w:val="00EB3E72"/>
    <w:rsid w:val="00EB3F7E"/>
    <w:rsid w:val="00EB41AE"/>
    <w:rsid w:val="00EB41CE"/>
    <w:rsid w:val="00EB4218"/>
    <w:rsid w:val="00EB47A5"/>
    <w:rsid w:val="00EB4DE4"/>
    <w:rsid w:val="00EB4E9C"/>
    <w:rsid w:val="00EB4F5B"/>
    <w:rsid w:val="00EB5321"/>
    <w:rsid w:val="00EB5600"/>
    <w:rsid w:val="00EB5F77"/>
    <w:rsid w:val="00EB6255"/>
    <w:rsid w:val="00EB6761"/>
    <w:rsid w:val="00EB6999"/>
    <w:rsid w:val="00EB6D08"/>
    <w:rsid w:val="00EB7E3B"/>
    <w:rsid w:val="00EC00AD"/>
    <w:rsid w:val="00EC0142"/>
    <w:rsid w:val="00EC0AC3"/>
    <w:rsid w:val="00EC0C26"/>
    <w:rsid w:val="00EC106C"/>
    <w:rsid w:val="00EC11F3"/>
    <w:rsid w:val="00EC1595"/>
    <w:rsid w:val="00EC1615"/>
    <w:rsid w:val="00EC1659"/>
    <w:rsid w:val="00EC20A8"/>
    <w:rsid w:val="00EC20C0"/>
    <w:rsid w:val="00EC2229"/>
    <w:rsid w:val="00EC2766"/>
    <w:rsid w:val="00EC28BC"/>
    <w:rsid w:val="00EC2A96"/>
    <w:rsid w:val="00EC2CB5"/>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AD"/>
    <w:rsid w:val="00EC51E2"/>
    <w:rsid w:val="00EC5436"/>
    <w:rsid w:val="00EC5808"/>
    <w:rsid w:val="00EC5A56"/>
    <w:rsid w:val="00EC5AAC"/>
    <w:rsid w:val="00EC5BEE"/>
    <w:rsid w:val="00EC60C2"/>
    <w:rsid w:val="00EC6226"/>
    <w:rsid w:val="00EC6512"/>
    <w:rsid w:val="00EC6EAD"/>
    <w:rsid w:val="00EC6F15"/>
    <w:rsid w:val="00EC78AC"/>
    <w:rsid w:val="00ED03F2"/>
    <w:rsid w:val="00ED045F"/>
    <w:rsid w:val="00ED1586"/>
    <w:rsid w:val="00ED184E"/>
    <w:rsid w:val="00ED1BB8"/>
    <w:rsid w:val="00ED1CDA"/>
    <w:rsid w:val="00ED1FCA"/>
    <w:rsid w:val="00ED2530"/>
    <w:rsid w:val="00ED2A3A"/>
    <w:rsid w:val="00ED2C3F"/>
    <w:rsid w:val="00ED2DB5"/>
    <w:rsid w:val="00ED2FCF"/>
    <w:rsid w:val="00ED34A7"/>
    <w:rsid w:val="00ED36C5"/>
    <w:rsid w:val="00ED376F"/>
    <w:rsid w:val="00ED3C20"/>
    <w:rsid w:val="00ED4408"/>
    <w:rsid w:val="00ED4459"/>
    <w:rsid w:val="00ED490D"/>
    <w:rsid w:val="00ED4C72"/>
    <w:rsid w:val="00ED4D8A"/>
    <w:rsid w:val="00ED570E"/>
    <w:rsid w:val="00ED5ADD"/>
    <w:rsid w:val="00ED5EE2"/>
    <w:rsid w:val="00ED5FB1"/>
    <w:rsid w:val="00ED6307"/>
    <w:rsid w:val="00ED6524"/>
    <w:rsid w:val="00ED6C00"/>
    <w:rsid w:val="00ED6E97"/>
    <w:rsid w:val="00ED755C"/>
    <w:rsid w:val="00ED75E5"/>
    <w:rsid w:val="00ED76EA"/>
    <w:rsid w:val="00ED7860"/>
    <w:rsid w:val="00ED7A2A"/>
    <w:rsid w:val="00ED7E9E"/>
    <w:rsid w:val="00EE088B"/>
    <w:rsid w:val="00EE092F"/>
    <w:rsid w:val="00EE0DD3"/>
    <w:rsid w:val="00EE0EA3"/>
    <w:rsid w:val="00EE1133"/>
    <w:rsid w:val="00EE1ACC"/>
    <w:rsid w:val="00EE1C9E"/>
    <w:rsid w:val="00EE2321"/>
    <w:rsid w:val="00EE2C20"/>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0"/>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3DA6"/>
    <w:rsid w:val="00EF403F"/>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EF7BAF"/>
    <w:rsid w:val="00F00075"/>
    <w:rsid w:val="00F00076"/>
    <w:rsid w:val="00F000DA"/>
    <w:rsid w:val="00F0025B"/>
    <w:rsid w:val="00F008F5"/>
    <w:rsid w:val="00F00939"/>
    <w:rsid w:val="00F00B8A"/>
    <w:rsid w:val="00F00DE0"/>
    <w:rsid w:val="00F00E2A"/>
    <w:rsid w:val="00F00E8D"/>
    <w:rsid w:val="00F00EE7"/>
    <w:rsid w:val="00F00F16"/>
    <w:rsid w:val="00F00F72"/>
    <w:rsid w:val="00F01390"/>
    <w:rsid w:val="00F01BFE"/>
    <w:rsid w:val="00F02C0B"/>
    <w:rsid w:val="00F02DA3"/>
    <w:rsid w:val="00F032A1"/>
    <w:rsid w:val="00F03358"/>
    <w:rsid w:val="00F03ABA"/>
    <w:rsid w:val="00F0435A"/>
    <w:rsid w:val="00F0439D"/>
    <w:rsid w:val="00F04554"/>
    <w:rsid w:val="00F04B47"/>
    <w:rsid w:val="00F04C2C"/>
    <w:rsid w:val="00F05286"/>
    <w:rsid w:val="00F055B8"/>
    <w:rsid w:val="00F05653"/>
    <w:rsid w:val="00F05985"/>
    <w:rsid w:val="00F05E35"/>
    <w:rsid w:val="00F06AC7"/>
    <w:rsid w:val="00F077A3"/>
    <w:rsid w:val="00F07B38"/>
    <w:rsid w:val="00F07EFB"/>
    <w:rsid w:val="00F10BBD"/>
    <w:rsid w:val="00F10CB6"/>
    <w:rsid w:val="00F10DD5"/>
    <w:rsid w:val="00F10E5D"/>
    <w:rsid w:val="00F11026"/>
    <w:rsid w:val="00F11212"/>
    <w:rsid w:val="00F11372"/>
    <w:rsid w:val="00F11A8C"/>
    <w:rsid w:val="00F11E93"/>
    <w:rsid w:val="00F123DC"/>
    <w:rsid w:val="00F12C72"/>
    <w:rsid w:val="00F12EDF"/>
    <w:rsid w:val="00F1308D"/>
    <w:rsid w:val="00F13289"/>
    <w:rsid w:val="00F13582"/>
    <w:rsid w:val="00F136DA"/>
    <w:rsid w:val="00F1382A"/>
    <w:rsid w:val="00F13837"/>
    <w:rsid w:val="00F13FEA"/>
    <w:rsid w:val="00F140B5"/>
    <w:rsid w:val="00F147A4"/>
    <w:rsid w:val="00F148AF"/>
    <w:rsid w:val="00F14DD4"/>
    <w:rsid w:val="00F14EFB"/>
    <w:rsid w:val="00F1505A"/>
    <w:rsid w:val="00F151AC"/>
    <w:rsid w:val="00F16041"/>
    <w:rsid w:val="00F16575"/>
    <w:rsid w:val="00F1669E"/>
    <w:rsid w:val="00F1670E"/>
    <w:rsid w:val="00F16D4C"/>
    <w:rsid w:val="00F16D60"/>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51"/>
    <w:rsid w:val="00F21D9A"/>
    <w:rsid w:val="00F21E1F"/>
    <w:rsid w:val="00F220D8"/>
    <w:rsid w:val="00F2296E"/>
    <w:rsid w:val="00F22D1D"/>
    <w:rsid w:val="00F22E7D"/>
    <w:rsid w:val="00F2349A"/>
    <w:rsid w:val="00F237FC"/>
    <w:rsid w:val="00F2403B"/>
    <w:rsid w:val="00F24DBF"/>
    <w:rsid w:val="00F25358"/>
    <w:rsid w:val="00F254F8"/>
    <w:rsid w:val="00F2564C"/>
    <w:rsid w:val="00F25862"/>
    <w:rsid w:val="00F2586D"/>
    <w:rsid w:val="00F258A5"/>
    <w:rsid w:val="00F259E5"/>
    <w:rsid w:val="00F25A03"/>
    <w:rsid w:val="00F25A5A"/>
    <w:rsid w:val="00F25E98"/>
    <w:rsid w:val="00F26330"/>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3FE"/>
    <w:rsid w:val="00F32691"/>
    <w:rsid w:val="00F3270D"/>
    <w:rsid w:val="00F32735"/>
    <w:rsid w:val="00F32934"/>
    <w:rsid w:val="00F32E27"/>
    <w:rsid w:val="00F33424"/>
    <w:rsid w:val="00F337F4"/>
    <w:rsid w:val="00F3387B"/>
    <w:rsid w:val="00F341BF"/>
    <w:rsid w:val="00F3420E"/>
    <w:rsid w:val="00F3426F"/>
    <w:rsid w:val="00F3483D"/>
    <w:rsid w:val="00F34B39"/>
    <w:rsid w:val="00F34C75"/>
    <w:rsid w:val="00F34E49"/>
    <w:rsid w:val="00F35242"/>
    <w:rsid w:val="00F3587E"/>
    <w:rsid w:val="00F35938"/>
    <w:rsid w:val="00F35BFA"/>
    <w:rsid w:val="00F3613F"/>
    <w:rsid w:val="00F3624D"/>
    <w:rsid w:val="00F36339"/>
    <w:rsid w:val="00F36419"/>
    <w:rsid w:val="00F364E2"/>
    <w:rsid w:val="00F3663C"/>
    <w:rsid w:val="00F3676B"/>
    <w:rsid w:val="00F367F1"/>
    <w:rsid w:val="00F369CD"/>
    <w:rsid w:val="00F36A84"/>
    <w:rsid w:val="00F36E94"/>
    <w:rsid w:val="00F37112"/>
    <w:rsid w:val="00F371EC"/>
    <w:rsid w:val="00F37A6A"/>
    <w:rsid w:val="00F37FC1"/>
    <w:rsid w:val="00F4002C"/>
    <w:rsid w:val="00F40189"/>
    <w:rsid w:val="00F4065C"/>
    <w:rsid w:val="00F40780"/>
    <w:rsid w:val="00F409C8"/>
    <w:rsid w:val="00F40AE1"/>
    <w:rsid w:val="00F40B99"/>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16"/>
    <w:rsid w:val="00F4398B"/>
    <w:rsid w:val="00F43A73"/>
    <w:rsid w:val="00F43F77"/>
    <w:rsid w:val="00F4431B"/>
    <w:rsid w:val="00F443B5"/>
    <w:rsid w:val="00F445EC"/>
    <w:rsid w:val="00F447F4"/>
    <w:rsid w:val="00F44882"/>
    <w:rsid w:val="00F44DE7"/>
    <w:rsid w:val="00F44F62"/>
    <w:rsid w:val="00F45199"/>
    <w:rsid w:val="00F451BE"/>
    <w:rsid w:val="00F4528E"/>
    <w:rsid w:val="00F452EC"/>
    <w:rsid w:val="00F45516"/>
    <w:rsid w:val="00F4582D"/>
    <w:rsid w:val="00F45FA6"/>
    <w:rsid w:val="00F4649A"/>
    <w:rsid w:val="00F46D2E"/>
    <w:rsid w:val="00F4718E"/>
    <w:rsid w:val="00F47664"/>
    <w:rsid w:val="00F4770A"/>
    <w:rsid w:val="00F4783B"/>
    <w:rsid w:val="00F47894"/>
    <w:rsid w:val="00F479E9"/>
    <w:rsid w:val="00F479EA"/>
    <w:rsid w:val="00F47A95"/>
    <w:rsid w:val="00F47E32"/>
    <w:rsid w:val="00F47F1F"/>
    <w:rsid w:val="00F47F28"/>
    <w:rsid w:val="00F47FD4"/>
    <w:rsid w:val="00F50012"/>
    <w:rsid w:val="00F50718"/>
    <w:rsid w:val="00F509FF"/>
    <w:rsid w:val="00F50B83"/>
    <w:rsid w:val="00F52065"/>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A47"/>
    <w:rsid w:val="00F54B07"/>
    <w:rsid w:val="00F54DEE"/>
    <w:rsid w:val="00F5590C"/>
    <w:rsid w:val="00F55A79"/>
    <w:rsid w:val="00F55B86"/>
    <w:rsid w:val="00F55BEC"/>
    <w:rsid w:val="00F55C7A"/>
    <w:rsid w:val="00F55E67"/>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248"/>
    <w:rsid w:val="00F63409"/>
    <w:rsid w:val="00F634FF"/>
    <w:rsid w:val="00F63652"/>
    <w:rsid w:val="00F636B7"/>
    <w:rsid w:val="00F63D08"/>
    <w:rsid w:val="00F641CB"/>
    <w:rsid w:val="00F642DE"/>
    <w:rsid w:val="00F6462C"/>
    <w:rsid w:val="00F64649"/>
    <w:rsid w:val="00F6472D"/>
    <w:rsid w:val="00F649D3"/>
    <w:rsid w:val="00F64CFB"/>
    <w:rsid w:val="00F64D16"/>
    <w:rsid w:val="00F64E5B"/>
    <w:rsid w:val="00F64E85"/>
    <w:rsid w:val="00F64F2C"/>
    <w:rsid w:val="00F651DF"/>
    <w:rsid w:val="00F652AD"/>
    <w:rsid w:val="00F657BE"/>
    <w:rsid w:val="00F65884"/>
    <w:rsid w:val="00F658CD"/>
    <w:rsid w:val="00F658DF"/>
    <w:rsid w:val="00F659CD"/>
    <w:rsid w:val="00F65F7F"/>
    <w:rsid w:val="00F66EC8"/>
    <w:rsid w:val="00F66F6D"/>
    <w:rsid w:val="00F670B6"/>
    <w:rsid w:val="00F671EF"/>
    <w:rsid w:val="00F673CA"/>
    <w:rsid w:val="00F6752D"/>
    <w:rsid w:val="00F675BC"/>
    <w:rsid w:val="00F67B4D"/>
    <w:rsid w:val="00F67DCD"/>
    <w:rsid w:val="00F67F01"/>
    <w:rsid w:val="00F705CB"/>
    <w:rsid w:val="00F713B4"/>
    <w:rsid w:val="00F71442"/>
    <w:rsid w:val="00F7158F"/>
    <w:rsid w:val="00F7165D"/>
    <w:rsid w:val="00F71C13"/>
    <w:rsid w:val="00F7251E"/>
    <w:rsid w:val="00F72D81"/>
    <w:rsid w:val="00F72E7B"/>
    <w:rsid w:val="00F72F94"/>
    <w:rsid w:val="00F72FE6"/>
    <w:rsid w:val="00F73063"/>
    <w:rsid w:val="00F73244"/>
    <w:rsid w:val="00F73817"/>
    <w:rsid w:val="00F738BF"/>
    <w:rsid w:val="00F73B8B"/>
    <w:rsid w:val="00F73BFB"/>
    <w:rsid w:val="00F73D12"/>
    <w:rsid w:val="00F741E6"/>
    <w:rsid w:val="00F74449"/>
    <w:rsid w:val="00F74496"/>
    <w:rsid w:val="00F74690"/>
    <w:rsid w:val="00F746CF"/>
    <w:rsid w:val="00F74872"/>
    <w:rsid w:val="00F748B9"/>
    <w:rsid w:val="00F74ACE"/>
    <w:rsid w:val="00F74E83"/>
    <w:rsid w:val="00F75479"/>
    <w:rsid w:val="00F754E5"/>
    <w:rsid w:val="00F756EB"/>
    <w:rsid w:val="00F75849"/>
    <w:rsid w:val="00F75EBB"/>
    <w:rsid w:val="00F75FE9"/>
    <w:rsid w:val="00F760E5"/>
    <w:rsid w:val="00F76215"/>
    <w:rsid w:val="00F76367"/>
    <w:rsid w:val="00F76797"/>
    <w:rsid w:val="00F76A44"/>
    <w:rsid w:val="00F76E22"/>
    <w:rsid w:val="00F76F2C"/>
    <w:rsid w:val="00F77A41"/>
    <w:rsid w:val="00F77FEE"/>
    <w:rsid w:val="00F8069A"/>
    <w:rsid w:val="00F80CFE"/>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A58"/>
    <w:rsid w:val="00F84D3A"/>
    <w:rsid w:val="00F84E88"/>
    <w:rsid w:val="00F84F67"/>
    <w:rsid w:val="00F8528B"/>
    <w:rsid w:val="00F852F4"/>
    <w:rsid w:val="00F853A8"/>
    <w:rsid w:val="00F855E2"/>
    <w:rsid w:val="00F85812"/>
    <w:rsid w:val="00F85C9C"/>
    <w:rsid w:val="00F85DB0"/>
    <w:rsid w:val="00F85F32"/>
    <w:rsid w:val="00F85F5D"/>
    <w:rsid w:val="00F8648D"/>
    <w:rsid w:val="00F8661E"/>
    <w:rsid w:val="00F866FB"/>
    <w:rsid w:val="00F86BC4"/>
    <w:rsid w:val="00F86C0B"/>
    <w:rsid w:val="00F87297"/>
    <w:rsid w:val="00F87C26"/>
    <w:rsid w:val="00F90FDF"/>
    <w:rsid w:val="00F9101F"/>
    <w:rsid w:val="00F9109F"/>
    <w:rsid w:val="00F911AC"/>
    <w:rsid w:val="00F91297"/>
    <w:rsid w:val="00F915D5"/>
    <w:rsid w:val="00F918EA"/>
    <w:rsid w:val="00F91931"/>
    <w:rsid w:val="00F9196D"/>
    <w:rsid w:val="00F91B03"/>
    <w:rsid w:val="00F91BB4"/>
    <w:rsid w:val="00F91BF5"/>
    <w:rsid w:val="00F91D33"/>
    <w:rsid w:val="00F92470"/>
    <w:rsid w:val="00F92505"/>
    <w:rsid w:val="00F9266F"/>
    <w:rsid w:val="00F92718"/>
    <w:rsid w:val="00F92D60"/>
    <w:rsid w:val="00F92DB1"/>
    <w:rsid w:val="00F92E70"/>
    <w:rsid w:val="00F92F7B"/>
    <w:rsid w:val="00F9318B"/>
    <w:rsid w:val="00F93646"/>
    <w:rsid w:val="00F9369C"/>
    <w:rsid w:val="00F937E4"/>
    <w:rsid w:val="00F93DFD"/>
    <w:rsid w:val="00F93EBA"/>
    <w:rsid w:val="00F93FB2"/>
    <w:rsid w:val="00F93FC2"/>
    <w:rsid w:val="00F94441"/>
    <w:rsid w:val="00F94AC7"/>
    <w:rsid w:val="00F94BD0"/>
    <w:rsid w:val="00F94ED6"/>
    <w:rsid w:val="00F94F21"/>
    <w:rsid w:val="00F95075"/>
    <w:rsid w:val="00F9570C"/>
    <w:rsid w:val="00F95808"/>
    <w:rsid w:val="00F9592F"/>
    <w:rsid w:val="00F95C2A"/>
    <w:rsid w:val="00F962DC"/>
    <w:rsid w:val="00F96623"/>
    <w:rsid w:val="00F96706"/>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A45"/>
    <w:rsid w:val="00FA0B48"/>
    <w:rsid w:val="00FA0C70"/>
    <w:rsid w:val="00FA0F30"/>
    <w:rsid w:val="00FA10A2"/>
    <w:rsid w:val="00FA111A"/>
    <w:rsid w:val="00FA11EA"/>
    <w:rsid w:val="00FA13CF"/>
    <w:rsid w:val="00FA152E"/>
    <w:rsid w:val="00FA1576"/>
    <w:rsid w:val="00FA1B3F"/>
    <w:rsid w:val="00FA20B7"/>
    <w:rsid w:val="00FA2716"/>
    <w:rsid w:val="00FA2BE8"/>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B6A"/>
    <w:rsid w:val="00FA5DB2"/>
    <w:rsid w:val="00FA5FAD"/>
    <w:rsid w:val="00FA67A3"/>
    <w:rsid w:val="00FA6E32"/>
    <w:rsid w:val="00FA775F"/>
    <w:rsid w:val="00FA77D8"/>
    <w:rsid w:val="00FA7C9D"/>
    <w:rsid w:val="00FA7D00"/>
    <w:rsid w:val="00FA7DC3"/>
    <w:rsid w:val="00FB052F"/>
    <w:rsid w:val="00FB0618"/>
    <w:rsid w:val="00FB0909"/>
    <w:rsid w:val="00FB0C1B"/>
    <w:rsid w:val="00FB0D67"/>
    <w:rsid w:val="00FB0D9D"/>
    <w:rsid w:val="00FB11B4"/>
    <w:rsid w:val="00FB1596"/>
    <w:rsid w:val="00FB1621"/>
    <w:rsid w:val="00FB1630"/>
    <w:rsid w:val="00FB164C"/>
    <w:rsid w:val="00FB166A"/>
    <w:rsid w:val="00FB17FD"/>
    <w:rsid w:val="00FB1C39"/>
    <w:rsid w:val="00FB2779"/>
    <w:rsid w:val="00FB2C0D"/>
    <w:rsid w:val="00FB2C44"/>
    <w:rsid w:val="00FB2DEF"/>
    <w:rsid w:val="00FB32B0"/>
    <w:rsid w:val="00FB34AB"/>
    <w:rsid w:val="00FB34D0"/>
    <w:rsid w:val="00FB3F00"/>
    <w:rsid w:val="00FB4347"/>
    <w:rsid w:val="00FB44CD"/>
    <w:rsid w:val="00FB4DEF"/>
    <w:rsid w:val="00FB4E69"/>
    <w:rsid w:val="00FB4FF4"/>
    <w:rsid w:val="00FB52F3"/>
    <w:rsid w:val="00FB57E7"/>
    <w:rsid w:val="00FB59C2"/>
    <w:rsid w:val="00FB5D03"/>
    <w:rsid w:val="00FB5D2A"/>
    <w:rsid w:val="00FB5E6D"/>
    <w:rsid w:val="00FB637A"/>
    <w:rsid w:val="00FB6A58"/>
    <w:rsid w:val="00FB6BCE"/>
    <w:rsid w:val="00FB6EF2"/>
    <w:rsid w:val="00FB71E3"/>
    <w:rsid w:val="00FB72BD"/>
    <w:rsid w:val="00FB7B44"/>
    <w:rsid w:val="00FB7CDE"/>
    <w:rsid w:val="00FB7D52"/>
    <w:rsid w:val="00FC0073"/>
    <w:rsid w:val="00FC00A6"/>
    <w:rsid w:val="00FC01E2"/>
    <w:rsid w:val="00FC0435"/>
    <w:rsid w:val="00FC063C"/>
    <w:rsid w:val="00FC0ADC"/>
    <w:rsid w:val="00FC14EC"/>
    <w:rsid w:val="00FC156F"/>
    <w:rsid w:val="00FC1D1B"/>
    <w:rsid w:val="00FC1D8C"/>
    <w:rsid w:val="00FC1EC5"/>
    <w:rsid w:val="00FC2002"/>
    <w:rsid w:val="00FC2226"/>
    <w:rsid w:val="00FC251E"/>
    <w:rsid w:val="00FC29D9"/>
    <w:rsid w:val="00FC2D0E"/>
    <w:rsid w:val="00FC2D86"/>
    <w:rsid w:val="00FC2FD3"/>
    <w:rsid w:val="00FC32D0"/>
    <w:rsid w:val="00FC34A8"/>
    <w:rsid w:val="00FC3722"/>
    <w:rsid w:val="00FC380A"/>
    <w:rsid w:val="00FC3F31"/>
    <w:rsid w:val="00FC46BE"/>
    <w:rsid w:val="00FC4933"/>
    <w:rsid w:val="00FC4A40"/>
    <w:rsid w:val="00FC4DD6"/>
    <w:rsid w:val="00FC4DDA"/>
    <w:rsid w:val="00FC50EC"/>
    <w:rsid w:val="00FC6107"/>
    <w:rsid w:val="00FC6354"/>
    <w:rsid w:val="00FC654E"/>
    <w:rsid w:val="00FC6618"/>
    <w:rsid w:val="00FC66CC"/>
    <w:rsid w:val="00FC6C36"/>
    <w:rsid w:val="00FC6CC4"/>
    <w:rsid w:val="00FC726E"/>
    <w:rsid w:val="00FC735D"/>
    <w:rsid w:val="00FC77EA"/>
    <w:rsid w:val="00FC7A67"/>
    <w:rsid w:val="00FC7ACE"/>
    <w:rsid w:val="00FC7BA7"/>
    <w:rsid w:val="00FC7F62"/>
    <w:rsid w:val="00FD06BC"/>
    <w:rsid w:val="00FD09E1"/>
    <w:rsid w:val="00FD0A5C"/>
    <w:rsid w:val="00FD1B95"/>
    <w:rsid w:val="00FD1BE0"/>
    <w:rsid w:val="00FD1C06"/>
    <w:rsid w:val="00FD2861"/>
    <w:rsid w:val="00FD2ABF"/>
    <w:rsid w:val="00FD3785"/>
    <w:rsid w:val="00FD37EF"/>
    <w:rsid w:val="00FD3BA8"/>
    <w:rsid w:val="00FD401D"/>
    <w:rsid w:val="00FD423A"/>
    <w:rsid w:val="00FD44B8"/>
    <w:rsid w:val="00FD49C8"/>
    <w:rsid w:val="00FD503A"/>
    <w:rsid w:val="00FD5053"/>
    <w:rsid w:val="00FD5393"/>
    <w:rsid w:val="00FD54F3"/>
    <w:rsid w:val="00FD590A"/>
    <w:rsid w:val="00FD597E"/>
    <w:rsid w:val="00FD5A4B"/>
    <w:rsid w:val="00FD5D8C"/>
    <w:rsid w:val="00FD5D96"/>
    <w:rsid w:val="00FD6291"/>
    <w:rsid w:val="00FD665B"/>
    <w:rsid w:val="00FD6DC6"/>
    <w:rsid w:val="00FD6FDB"/>
    <w:rsid w:val="00FD7865"/>
    <w:rsid w:val="00FD7907"/>
    <w:rsid w:val="00FD7C07"/>
    <w:rsid w:val="00FE0100"/>
    <w:rsid w:val="00FE05C8"/>
    <w:rsid w:val="00FE09D4"/>
    <w:rsid w:val="00FE0BC5"/>
    <w:rsid w:val="00FE114D"/>
    <w:rsid w:val="00FE12D4"/>
    <w:rsid w:val="00FE14C6"/>
    <w:rsid w:val="00FE14D0"/>
    <w:rsid w:val="00FE17F5"/>
    <w:rsid w:val="00FE1C13"/>
    <w:rsid w:val="00FE2304"/>
    <w:rsid w:val="00FE247A"/>
    <w:rsid w:val="00FE253A"/>
    <w:rsid w:val="00FE2AFD"/>
    <w:rsid w:val="00FE2B6B"/>
    <w:rsid w:val="00FE2C4B"/>
    <w:rsid w:val="00FE2F87"/>
    <w:rsid w:val="00FE32D7"/>
    <w:rsid w:val="00FE3381"/>
    <w:rsid w:val="00FE38BF"/>
    <w:rsid w:val="00FE3B85"/>
    <w:rsid w:val="00FE4168"/>
    <w:rsid w:val="00FE41C3"/>
    <w:rsid w:val="00FE4859"/>
    <w:rsid w:val="00FE4B2E"/>
    <w:rsid w:val="00FE4CB1"/>
    <w:rsid w:val="00FE5092"/>
    <w:rsid w:val="00FE50BC"/>
    <w:rsid w:val="00FE5484"/>
    <w:rsid w:val="00FE61BB"/>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3D2"/>
    <w:rsid w:val="00FF1426"/>
    <w:rsid w:val="00FF184F"/>
    <w:rsid w:val="00FF18E9"/>
    <w:rsid w:val="00FF19A5"/>
    <w:rsid w:val="00FF1B36"/>
    <w:rsid w:val="00FF1CD4"/>
    <w:rsid w:val="00FF2178"/>
    <w:rsid w:val="00FF2342"/>
    <w:rsid w:val="00FF23E9"/>
    <w:rsid w:val="00FF2703"/>
    <w:rsid w:val="00FF2915"/>
    <w:rsid w:val="00FF2A88"/>
    <w:rsid w:val="00FF2D24"/>
    <w:rsid w:val="00FF337B"/>
    <w:rsid w:val="00FF345A"/>
    <w:rsid w:val="00FF3575"/>
    <w:rsid w:val="00FF3840"/>
    <w:rsid w:val="00FF3878"/>
    <w:rsid w:val="00FF3AC6"/>
    <w:rsid w:val="00FF3BA5"/>
    <w:rsid w:val="00FF3BB5"/>
    <w:rsid w:val="00FF3CB7"/>
    <w:rsid w:val="00FF3D3B"/>
    <w:rsid w:val="00FF3DEA"/>
    <w:rsid w:val="00FF465B"/>
    <w:rsid w:val="00FF483E"/>
    <w:rsid w:val="00FF4A2C"/>
    <w:rsid w:val="00FF4DB6"/>
    <w:rsid w:val="00FF5C09"/>
    <w:rsid w:val="00FF5FB1"/>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285BA"/>
  <w15:chartTrackingRefBased/>
  <w15:docId w15:val="{43A47681-2D18-4B88-A4BE-B7FA26BDD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1"/>
    <w:qFormat/>
    <w:rsid w:val="00FC66CC"/>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D45E18"/>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2"/>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2">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出段落,列表段,P"/>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bullet1">
    <w:name w:val="bullet1"/>
    <w:basedOn w:val="a"/>
    <w:link w:val="bullet1Char"/>
    <w:qFormat/>
    <w:rsid w:val="001B325E"/>
    <w:pPr>
      <w:numPr>
        <w:numId w:val="8"/>
      </w:numPr>
    </w:pPr>
    <w:rPr>
      <w:rFonts w:ascii="Times" w:eastAsia="Batang" w:hAnsi="Times"/>
      <w:lang w:val="en-GB"/>
    </w:rPr>
  </w:style>
  <w:style w:type="paragraph" w:customStyle="1" w:styleId="bullet2">
    <w:name w:val="bullet2"/>
    <w:basedOn w:val="a"/>
    <w:link w:val="bullet2Char"/>
    <w:qFormat/>
    <w:rsid w:val="001B325E"/>
    <w:pPr>
      <w:numPr>
        <w:ilvl w:val="1"/>
        <w:numId w:val="8"/>
      </w:numPr>
    </w:pPr>
    <w:rPr>
      <w:rFonts w:ascii="Times" w:eastAsia="Batang" w:hAnsi="Times"/>
      <w:lang w:val="en-GB"/>
    </w:r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rPr>
      <w:rFonts w:ascii="Times" w:eastAsia="Batang" w:hAnsi="Times"/>
      <w:lang w:val="en-GB"/>
    </w:rPr>
  </w:style>
  <w:style w:type="paragraph" w:customStyle="1" w:styleId="bullet4">
    <w:name w:val="bullet4"/>
    <w:basedOn w:val="a"/>
    <w:qFormat/>
    <w:rsid w:val="001B325E"/>
    <w:pPr>
      <w:numPr>
        <w:ilvl w:val="3"/>
        <w:numId w:val="8"/>
      </w:numPr>
    </w:pPr>
    <w:rPr>
      <w:rFonts w:ascii="Times" w:eastAsia="Batang" w:hAnsi="Times"/>
      <w:lang w:val="en-GB"/>
    </w:r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lang w:val="en-GB"/>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10"/>
      </w:numPr>
      <w:tabs>
        <w:tab w:val="left" w:pos="1440"/>
      </w:tabs>
    </w:pPr>
    <w:rPr>
      <w:rFonts w:ascii="Times" w:eastAsia="Batang" w:hAnsi="Times"/>
      <w:szCs w:val="20"/>
    </w:rPr>
  </w:style>
  <w:style w:type="paragraph" w:styleId="3">
    <w:name w:val="List Number 3"/>
    <w:basedOn w:val="a"/>
    <w:rsid w:val="00AF1114"/>
    <w:pPr>
      <w:numPr>
        <w:numId w:val="11"/>
      </w:numPr>
      <w:overflowPunct w:val="0"/>
      <w:autoSpaceDE w:val="0"/>
      <w:autoSpaceDN w:val="0"/>
      <w:adjustRightInd w:val="0"/>
      <w:spacing w:after="180" w:line="259" w:lineRule="auto"/>
      <w:textAlignment w:val="baseline"/>
    </w:pPr>
    <w:rPr>
      <w:szCs w:val="20"/>
      <w:lang w:val="en-GB"/>
    </w:rPr>
  </w:style>
  <w:style w:type="table" w:customStyle="1" w:styleId="12">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paragraph" w:customStyle="1" w:styleId="10">
    <w:name w:val="样式1"/>
    <w:basedOn w:val="20"/>
    <w:link w:val="13"/>
    <w:qFormat/>
    <w:rsid w:val="00D45E18"/>
    <w:pPr>
      <w:numPr>
        <w:ilvl w:val="2"/>
        <w:numId w:val="1"/>
      </w:numPr>
    </w:pPr>
  </w:style>
  <w:style w:type="character" w:customStyle="1" w:styleId="13">
    <w:name w:val="样式1 字符"/>
    <w:basedOn w:val="31"/>
    <w:link w:val="10"/>
    <w:rsid w:val="00D45E18"/>
    <w:rPr>
      <w:rFonts w:ascii="Arial" w:eastAsia="MS Mincho" w:hAnsi="Arial" w:cs="Arial"/>
      <w:b/>
      <w:bCs/>
      <w:iCs/>
      <w:sz w:val="26"/>
      <w:szCs w:val="28"/>
      <w:lang w:eastAsia="en-US"/>
    </w:rPr>
  </w:style>
  <w:style w:type="numbering" w:customStyle="1" w:styleId="StyleBulletedSymbolsymbolLeft025Hanging025">
    <w:name w:val="Style Bulleted Symbol (symbol) Left:  0.25&quot; Hanging:  0.25&quot;"/>
    <w:basedOn w:val="a3"/>
    <w:rsid w:val="00925F71"/>
    <w:pPr>
      <w:numPr>
        <w:numId w:val="16"/>
      </w:numPr>
    </w:p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basedOn w:val="a1"/>
    <w:uiPriority w:val="34"/>
    <w:locked/>
    <w:rsid w:val="002530C1"/>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24488344">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sChild>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79808385">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136729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16156207">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3977094">
      <w:bodyDiv w:val="1"/>
      <w:marLeft w:val="0"/>
      <w:marRight w:val="0"/>
      <w:marTop w:val="0"/>
      <w:marBottom w:val="0"/>
      <w:divBdr>
        <w:top w:val="none" w:sz="0" w:space="0" w:color="auto"/>
        <w:left w:val="none" w:sz="0" w:space="0" w:color="auto"/>
        <w:bottom w:val="none" w:sz="0" w:space="0" w:color="auto"/>
        <w:right w:val="none" w:sz="0" w:space="0" w:color="auto"/>
      </w:divBdr>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422654083">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373191096">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07311084">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525056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F983C8-3EF4-4EAD-BDBE-60B848960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988</TotalTime>
  <Pages>8</Pages>
  <Words>3262</Words>
  <Characters>18600</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21819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Yi Ding</cp:lastModifiedBy>
  <cp:revision>1449</cp:revision>
  <cp:lastPrinted>2007-08-28T02:45:00Z</cp:lastPrinted>
  <dcterms:created xsi:type="dcterms:W3CDTF">2022-04-28T06:38:00Z</dcterms:created>
  <dcterms:modified xsi:type="dcterms:W3CDTF">2022-08-10T03:16:00Z</dcterms:modified>
</cp:coreProperties>
</file>